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85A88" w14:textId="77777777" w:rsidR="008003B7" w:rsidRDefault="008004ED">
      <w:pPr>
        <w:pStyle w:val="afff0"/>
        <w:framePr w:wrap="around"/>
        <w:rPr>
          <w:color w:val="000000" w:themeColor="text1"/>
        </w:rPr>
      </w:pPr>
      <w:r>
        <w:rPr>
          <w:color w:val="000000" w:themeColor="text1"/>
        </w:rPr>
        <w:t>ICS </w:t>
      </w:r>
      <w:r>
        <w:rPr>
          <w:color w:val="000000" w:themeColor="text1"/>
        </w:rPr>
        <w:fldChar w:fldCharType="begin">
          <w:ffData>
            <w:name w:val="ICS"/>
            <w:enabled/>
            <w:calcOnExit w:val="0"/>
            <w:helpText w:type="text" w:val="请输入正确的ICS号："/>
            <w:textInput>
              <w:default w:val="35.020"/>
            </w:textInput>
          </w:ffData>
        </w:fldChar>
      </w:r>
      <w:bookmarkStart w:id="0" w:name="ICS"/>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35.020</w:t>
      </w:r>
      <w:r>
        <w:rPr>
          <w:color w:val="000000" w:themeColor="text1"/>
        </w:rPr>
        <w:fldChar w:fldCharType="end"/>
      </w:r>
      <w:bookmarkEnd w:id="0"/>
    </w:p>
    <w:p w14:paraId="3445E4DB" w14:textId="77777777" w:rsidR="008003B7" w:rsidRDefault="008004ED">
      <w:pPr>
        <w:pStyle w:val="afff0"/>
        <w:framePr w:wrap="around"/>
        <w:rPr>
          <w:color w:val="000000" w:themeColor="text1"/>
        </w:rPr>
      </w:pPr>
      <w:r>
        <w:rPr>
          <w:rFonts w:hint="eastAsia"/>
          <w:color w:val="000000" w:themeColor="text1"/>
        </w:rPr>
        <w:t xml:space="preserve">CCS </w:t>
      </w:r>
      <w:r>
        <w:rPr>
          <w:color w:val="000000" w:themeColor="text1"/>
        </w:rPr>
        <w:fldChar w:fldCharType="begin">
          <w:ffData>
            <w:name w:val="WXFLH"/>
            <w:enabled/>
            <w:calcOnExit w:val="0"/>
            <w:helpText w:type="text" w:val="请输入中国标准文献分类号："/>
            <w:textInput>
              <w:default w:val="L72"/>
            </w:textInput>
          </w:ffData>
        </w:fldChar>
      </w:r>
      <w:bookmarkStart w:id="1" w:name="WXFLH"/>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L72</w:t>
      </w:r>
      <w:r>
        <w:rPr>
          <w:color w:val="000000" w:themeColor="text1"/>
        </w:rPr>
        <w:fldChar w:fldCharType="end"/>
      </w:r>
      <w:bookmarkEnd w:id="1"/>
    </w:p>
    <w:tbl>
      <w:tblPr>
        <w:tblStyle w:val="aff8"/>
        <w:tblW w:w="0" w:type="auto"/>
        <w:tblLook w:val="04A0" w:firstRow="1" w:lastRow="0" w:firstColumn="1" w:lastColumn="0" w:noHBand="0" w:noVBand="1"/>
      </w:tblPr>
      <w:tblGrid>
        <w:gridCol w:w="9855"/>
      </w:tblGrid>
      <w:tr w:rsidR="008003B7" w14:paraId="7F160295" w14:textId="77777777">
        <w:tc>
          <w:tcPr>
            <w:tcW w:w="9855" w:type="dxa"/>
            <w:tcBorders>
              <w:top w:val="nil"/>
              <w:left w:val="nil"/>
              <w:bottom w:val="nil"/>
              <w:right w:val="nil"/>
            </w:tcBorders>
            <w:shd w:val="clear" w:color="auto" w:fill="auto"/>
          </w:tcPr>
          <w:p w14:paraId="78696A0A" w14:textId="77777777" w:rsidR="008003B7" w:rsidRDefault="008004ED">
            <w:pPr>
              <w:pStyle w:val="afff0"/>
              <w:framePr w:wrap="around"/>
              <w:rPr>
                <w:color w:val="000000" w:themeColor="text1"/>
              </w:rPr>
            </w:pPr>
            <w:r>
              <w:rPr>
                <w:color w:val="000000" w:themeColor="text1"/>
              </w:rPr>
              <w:fldChar w:fldCharType="begin">
                <w:ffData>
                  <w:name w:val="BAH"/>
                  <w:enabled/>
                  <w:calcOnExit w:val="0"/>
                  <w:textInput/>
                </w:ffData>
              </w:fldChar>
            </w:r>
            <w:bookmarkStart w:id="2" w:name="BAH"/>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2"/>
          </w:p>
        </w:tc>
      </w:tr>
    </w:tbl>
    <w:p w14:paraId="0A6DFF33" w14:textId="77777777" w:rsidR="008003B7" w:rsidRDefault="008004ED">
      <w:pPr>
        <w:pStyle w:val="afffff1"/>
        <w:framePr w:wrap="around"/>
        <w:rPr>
          <w:color w:val="000000" w:themeColor="text1"/>
        </w:rPr>
      </w:pPr>
      <w:r>
        <w:rPr>
          <w:color w:val="000000" w:themeColor="text1"/>
        </w:rPr>
        <w:t>DB</w:t>
      </w:r>
      <w:r>
        <w:rPr>
          <w:color w:val="000000" w:themeColor="text1"/>
        </w:rPr>
        <w:fldChar w:fldCharType="begin">
          <w:ffData>
            <w:name w:val="c3"/>
            <w:enabled/>
            <w:calcOnExit w:val="0"/>
            <w:entryMacro w:val="ShowHelp16"/>
            <w:textInput>
              <w:default w:val="32"/>
              <w:maxLength w:val="2"/>
            </w:textInput>
          </w:ffData>
        </w:fldChar>
      </w:r>
      <w:bookmarkStart w:id="3" w:name="c3"/>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32</w:t>
      </w:r>
      <w:r>
        <w:rPr>
          <w:color w:val="000000" w:themeColor="text1"/>
        </w:rPr>
        <w:fldChar w:fldCharType="end"/>
      </w:r>
      <w:bookmarkEnd w:id="3"/>
    </w:p>
    <w:p w14:paraId="38E3FEC0" w14:textId="77777777" w:rsidR="008003B7" w:rsidRDefault="008004ED">
      <w:pPr>
        <w:pStyle w:val="afffff2"/>
        <w:framePr w:wrap="around"/>
        <w:rPr>
          <w:color w:val="000000" w:themeColor="text1"/>
        </w:rPr>
      </w:pPr>
      <w:r>
        <w:rPr>
          <w:color w:val="000000" w:themeColor="text1"/>
        </w:rPr>
        <w:fldChar w:fldCharType="begin">
          <w:ffData>
            <w:name w:val="c4"/>
            <w:enabled/>
            <w:calcOnExit w:val="0"/>
            <w:entryMacro w:val="ShowHelp12"/>
            <w:textInput>
              <w:default w:val="江苏省"/>
            </w:textInput>
          </w:ffData>
        </w:fldChar>
      </w:r>
      <w:bookmarkStart w:id="4" w:name="c4"/>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江苏省</w:t>
      </w:r>
      <w:r>
        <w:rPr>
          <w:color w:val="000000" w:themeColor="text1"/>
        </w:rPr>
        <w:fldChar w:fldCharType="end"/>
      </w:r>
      <w:bookmarkEnd w:id="4"/>
      <w:r>
        <w:rPr>
          <w:color w:val="000000" w:themeColor="text1"/>
        </w:rPr>
        <w:t>地方标准</w:t>
      </w:r>
    </w:p>
    <w:p w14:paraId="1DB0E092" w14:textId="77777777" w:rsidR="008003B7" w:rsidRDefault="008004ED">
      <w:pPr>
        <w:pStyle w:val="20"/>
        <w:framePr w:wrap="around"/>
        <w:rPr>
          <w:rFonts w:ascii="黑体" w:hAnsi="黑体"/>
          <w:color w:val="000000" w:themeColor="text1"/>
        </w:rPr>
      </w:pPr>
      <w:r>
        <w:rPr>
          <w:color w:val="000000" w:themeColor="text1"/>
        </w:rPr>
        <w:t xml:space="preserve">DB </w:t>
      </w:r>
      <w:r>
        <w:rPr>
          <w:rFonts w:ascii="黑体" w:hAnsi="黑体"/>
          <w:color w:val="000000" w:themeColor="text1"/>
        </w:rPr>
        <w:fldChar w:fldCharType="begin">
          <w:ffData>
            <w:name w:val="StdNo0"/>
            <w:enabled/>
            <w:calcOnExit w:val="0"/>
            <w:textInput>
              <w:default w:val="32"/>
              <w:maxLength w:val="2"/>
            </w:textInput>
          </w:ffData>
        </w:fldChar>
      </w:r>
      <w:bookmarkStart w:id="5" w:name="StdNo0"/>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32</w:t>
      </w:r>
      <w:r>
        <w:rPr>
          <w:rFonts w:ascii="黑体" w:hAnsi="黑体"/>
          <w:color w:val="000000" w:themeColor="text1"/>
        </w:rPr>
        <w:fldChar w:fldCharType="end"/>
      </w:r>
      <w:bookmarkEnd w:id="5"/>
      <w:r>
        <w:rPr>
          <w:rFonts w:ascii="黑体" w:hAnsi="黑体"/>
          <w:color w:val="000000" w:themeColor="text1"/>
        </w:rPr>
        <w:t xml:space="preserve">/T </w:t>
      </w:r>
      <w:r>
        <w:rPr>
          <w:rFonts w:ascii="黑体" w:hAnsi="黑体"/>
          <w:color w:val="000000" w:themeColor="text1"/>
        </w:rPr>
        <w:fldChar w:fldCharType="begin">
          <w:ffData>
            <w:name w:val="StdNo1"/>
            <w:enabled/>
            <w:calcOnExit w:val="0"/>
            <w:textInput>
              <w:default w:val="XXXXX"/>
            </w:textInput>
          </w:ffData>
        </w:fldChar>
      </w:r>
      <w:bookmarkStart w:id="6" w:name="StdNo1"/>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XXXXX</w:t>
      </w:r>
      <w:r>
        <w:rPr>
          <w:rFonts w:ascii="黑体" w:hAnsi="黑体"/>
          <w:color w:val="000000" w:themeColor="text1"/>
        </w:rPr>
        <w:fldChar w:fldCharType="end"/>
      </w:r>
      <w:bookmarkEnd w:id="6"/>
      <w:r>
        <w:rPr>
          <w:rFonts w:ascii="黑体" w:hAnsi="黑体"/>
          <w:color w:val="000000" w:themeColor="text1"/>
        </w:rPr>
        <w:t>—</w:t>
      </w:r>
      <w:r>
        <w:rPr>
          <w:rFonts w:ascii="黑体" w:hAnsi="黑体"/>
          <w:color w:val="000000" w:themeColor="text1"/>
        </w:rPr>
        <w:fldChar w:fldCharType="begin">
          <w:ffData>
            <w:name w:val="StdNo2"/>
            <w:enabled/>
            <w:calcOnExit w:val="0"/>
            <w:textInput>
              <w:default w:val="XXXX"/>
              <w:maxLength w:val="4"/>
            </w:textInput>
          </w:ffData>
        </w:fldChar>
      </w:r>
      <w:bookmarkStart w:id="7" w:name="StdNo2"/>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XXXX</w:t>
      </w:r>
      <w:r>
        <w:rPr>
          <w:rFonts w:ascii="黑体" w:hAnsi="黑体"/>
          <w:color w:val="000000" w:themeColor="text1"/>
        </w:rPr>
        <w:fldChar w:fldCharType="end"/>
      </w:r>
      <w:bookmarkEnd w:id="7"/>
    </w:p>
    <w:tbl>
      <w:tblPr>
        <w:tblStyle w:val="aff8"/>
        <w:tblW w:w="0" w:type="auto"/>
        <w:tblLook w:val="04A0" w:firstRow="1" w:lastRow="0" w:firstColumn="1" w:lastColumn="0" w:noHBand="0" w:noVBand="1"/>
      </w:tblPr>
      <w:tblGrid>
        <w:gridCol w:w="9355"/>
      </w:tblGrid>
      <w:tr w:rsidR="008003B7" w14:paraId="217494C3" w14:textId="77777777">
        <w:tc>
          <w:tcPr>
            <w:tcW w:w="9355" w:type="dxa"/>
            <w:tcBorders>
              <w:top w:val="nil"/>
              <w:left w:val="nil"/>
              <w:bottom w:val="nil"/>
              <w:right w:val="nil"/>
            </w:tcBorders>
            <w:shd w:val="clear" w:color="auto" w:fill="auto"/>
          </w:tcPr>
          <w:p w14:paraId="25A40C32" w14:textId="77777777" w:rsidR="008003B7" w:rsidRDefault="008004ED">
            <w:pPr>
              <w:pStyle w:val="afff3"/>
              <w:framePr w:wrap="around"/>
              <w:rPr>
                <w:color w:val="000000" w:themeColor="text1"/>
              </w:rPr>
            </w:pPr>
            <w:r>
              <w:rPr>
                <w:color w:val="000000" w:themeColor="text1"/>
              </w:rPr>
              <w:fldChar w:fldCharType="begin">
                <w:ffData>
                  <w:name w:val="DT"/>
                  <w:enabled/>
                  <w:calcOnExit w:val="0"/>
                  <w:entryMacro w:val="ShowHelp4"/>
                  <w:textInput/>
                </w:ffData>
              </w:fldChar>
            </w:r>
            <w:bookmarkStart w:id="8" w:name="DT"/>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8"/>
          </w:p>
        </w:tc>
      </w:tr>
    </w:tbl>
    <w:p w14:paraId="107BB1F8" w14:textId="77777777" w:rsidR="008003B7" w:rsidRDefault="008003B7">
      <w:pPr>
        <w:pStyle w:val="20"/>
        <w:framePr w:wrap="around"/>
        <w:rPr>
          <w:rFonts w:ascii="黑体" w:hAnsi="黑体"/>
          <w:color w:val="000000" w:themeColor="text1"/>
        </w:rPr>
      </w:pPr>
    </w:p>
    <w:p w14:paraId="74672240" w14:textId="77777777" w:rsidR="008003B7" w:rsidRDefault="008003B7">
      <w:pPr>
        <w:pStyle w:val="20"/>
        <w:framePr w:wrap="around"/>
        <w:rPr>
          <w:rFonts w:ascii="黑体" w:hAnsi="黑体"/>
          <w:color w:val="000000" w:themeColor="text1"/>
        </w:rPr>
      </w:pPr>
    </w:p>
    <w:p w14:paraId="3399E311" w14:textId="77777777" w:rsidR="008003B7" w:rsidRDefault="008004ED">
      <w:pPr>
        <w:pStyle w:val="afff4"/>
        <w:framePr w:wrap="around"/>
        <w:spacing w:line="720" w:lineRule="exact"/>
        <w:rPr>
          <w:color w:val="000000" w:themeColor="text1"/>
        </w:rPr>
      </w:pPr>
      <w:r>
        <w:rPr>
          <w:rFonts w:hint="eastAsia"/>
          <w:color w:val="000000" w:themeColor="text1"/>
        </w:rPr>
        <w:t>政务大数据 数据元规范</w:t>
      </w:r>
    </w:p>
    <w:p w14:paraId="31A8D9B8" w14:textId="77777777" w:rsidR="008003B7" w:rsidRDefault="008004ED">
      <w:pPr>
        <w:pStyle w:val="afff4"/>
        <w:framePr w:wrap="around"/>
        <w:spacing w:line="720" w:lineRule="exact"/>
        <w:rPr>
          <w:color w:val="000000" w:themeColor="text1"/>
        </w:rPr>
      </w:pPr>
      <w:r>
        <w:rPr>
          <w:rFonts w:hint="eastAsia"/>
          <w:color w:val="000000" w:themeColor="text1"/>
        </w:rPr>
        <w:t>第1部分：总则</w:t>
      </w:r>
    </w:p>
    <w:p w14:paraId="35B539D1" w14:textId="77777777" w:rsidR="008003B7" w:rsidRDefault="008003B7">
      <w:pPr>
        <w:pStyle w:val="afff4"/>
        <w:framePr w:wrap="around"/>
        <w:rPr>
          <w:color w:val="000000" w:themeColor="text1"/>
        </w:rPr>
      </w:pPr>
    </w:p>
    <w:p w14:paraId="0477D5D4" w14:textId="77777777" w:rsidR="008003B7" w:rsidRDefault="008004ED">
      <w:pPr>
        <w:pStyle w:val="afff5"/>
        <w:framePr w:wrap="around"/>
        <w:spacing w:before="0"/>
        <w:rPr>
          <w:color w:val="000000" w:themeColor="text1"/>
        </w:rPr>
      </w:pPr>
      <w:bookmarkStart w:id="9" w:name="_Hlk63090695"/>
      <w:r>
        <w:rPr>
          <w:color w:val="000000" w:themeColor="text1"/>
        </w:rPr>
        <w:t>Big Data of Administrative</w:t>
      </w:r>
      <w:r>
        <w:rPr>
          <w:rFonts w:hint="eastAsia"/>
          <w:color w:val="000000" w:themeColor="text1"/>
        </w:rPr>
        <w:t>—</w:t>
      </w:r>
      <w:r>
        <w:rPr>
          <w:color w:val="000000" w:themeColor="text1"/>
        </w:rPr>
        <w:t xml:space="preserve">Specification </w:t>
      </w:r>
      <w:r>
        <w:rPr>
          <w:rFonts w:hint="eastAsia"/>
          <w:color w:val="000000" w:themeColor="text1"/>
        </w:rPr>
        <w:t>for</w:t>
      </w:r>
      <w:r>
        <w:rPr>
          <w:color w:val="000000" w:themeColor="text1"/>
        </w:rPr>
        <w:t xml:space="preserve"> Data Elements</w:t>
      </w:r>
      <w:r>
        <w:rPr>
          <w:rFonts w:hint="eastAsia"/>
          <w:color w:val="000000" w:themeColor="text1"/>
        </w:rPr>
        <w:t>—</w:t>
      </w:r>
      <w:bookmarkEnd w:id="9"/>
    </w:p>
    <w:p w14:paraId="0452E3C3" w14:textId="77777777" w:rsidR="008003B7" w:rsidRDefault="008004ED">
      <w:pPr>
        <w:pStyle w:val="afff5"/>
        <w:framePr w:wrap="around"/>
        <w:spacing w:before="0"/>
        <w:rPr>
          <w:color w:val="000000" w:themeColor="text1"/>
        </w:rPr>
      </w:pPr>
      <w:r>
        <w:rPr>
          <w:color w:val="000000" w:themeColor="text1"/>
        </w:rPr>
        <w:t>Part 1</w:t>
      </w:r>
      <w:proofErr w:type="gramStart"/>
      <w:r>
        <w:rPr>
          <w:color w:val="000000" w:themeColor="text1"/>
        </w:rPr>
        <w:t>:General</w:t>
      </w:r>
      <w:proofErr w:type="gramEnd"/>
    </w:p>
    <w:p w14:paraId="7AF856B9" w14:textId="77777777" w:rsidR="008003B7" w:rsidRDefault="008003B7">
      <w:pPr>
        <w:pStyle w:val="afff6"/>
        <w:framePr w:wrap="around"/>
        <w:rPr>
          <w:color w:val="000000" w:themeColor="text1"/>
        </w:rPr>
      </w:pPr>
    </w:p>
    <w:tbl>
      <w:tblPr>
        <w:tblStyle w:val="aff8"/>
        <w:tblW w:w="0" w:type="auto"/>
        <w:tblLook w:val="04A0" w:firstRow="1" w:lastRow="0" w:firstColumn="1" w:lastColumn="0" w:noHBand="0" w:noVBand="1"/>
      </w:tblPr>
      <w:tblGrid>
        <w:gridCol w:w="9854"/>
      </w:tblGrid>
      <w:tr w:rsidR="008003B7" w14:paraId="1466D6FE" w14:textId="77777777">
        <w:tc>
          <w:tcPr>
            <w:tcW w:w="9854" w:type="dxa"/>
            <w:tcBorders>
              <w:top w:val="nil"/>
              <w:left w:val="nil"/>
              <w:bottom w:val="nil"/>
              <w:right w:val="nil"/>
            </w:tcBorders>
            <w:shd w:val="clear" w:color="auto" w:fill="auto"/>
          </w:tcPr>
          <w:p w14:paraId="242401D4" w14:textId="65C73343" w:rsidR="008003B7" w:rsidRDefault="008003B7">
            <w:pPr>
              <w:pStyle w:val="afff7"/>
              <w:framePr w:wrap="around"/>
              <w:rPr>
                <w:color w:val="000000" w:themeColor="text1"/>
              </w:rPr>
            </w:pPr>
          </w:p>
        </w:tc>
      </w:tr>
      <w:tr w:rsidR="008003B7" w14:paraId="22B2789E" w14:textId="77777777">
        <w:tc>
          <w:tcPr>
            <w:tcW w:w="9854" w:type="dxa"/>
            <w:tcBorders>
              <w:top w:val="nil"/>
              <w:left w:val="nil"/>
              <w:bottom w:val="nil"/>
              <w:right w:val="nil"/>
            </w:tcBorders>
            <w:shd w:val="clear" w:color="auto" w:fill="auto"/>
          </w:tcPr>
          <w:p w14:paraId="485291DC" w14:textId="77777777" w:rsidR="008003B7" w:rsidRDefault="008004ED">
            <w:pPr>
              <w:pStyle w:val="afff8"/>
              <w:framePr w:wrap="around"/>
              <w:rPr>
                <w:color w:val="000000" w:themeColor="text1"/>
              </w:rPr>
            </w:pPr>
            <w:r>
              <w:rPr>
                <w:color w:val="000000" w:themeColor="text1"/>
              </w:rPr>
              <w:fldChar w:fldCharType="begin">
                <w:ffData>
                  <w:name w:val="WCRQ"/>
                  <w:enabled/>
                  <w:calcOnExit w:val="0"/>
                  <w:textInput/>
                </w:ffData>
              </w:fldChar>
            </w:r>
            <w:bookmarkStart w:id="10" w:name="WCRQ"/>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10"/>
          </w:p>
        </w:tc>
      </w:tr>
    </w:tbl>
    <w:p w14:paraId="33CA1B1E" w14:textId="77777777" w:rsidR="008003B7" w:rsidRDefault="008004ED">
      <w:pPr>
        <w:pStyle w:val="afffa"/>
        <w:framePr w:wrap="around"/>
        <w:rPr>
          <w:color w:val="000000" w:themeColor="text1"/>
        </w:rPr>
      </w:pPr>
      <w:r>
        <w:rPr>
          <w:color w:val="000000" w:themeColor="text1"/>
        </w:rPr>
        <w:fldChar w:fldCharType="begin">
          <w:ffData>
            <w:name w:val="FY"/>
            <w:enabled/>
            <w:calcOnExit w:val="0"/>
            <w:entryMacro w:val="ShowHelp8"/>
            <w:textInput>
              <w:default w:val="XXXX"/>
              <w:maxLength w:val="4"/>
            </w:textInput>
          </w:ffData>
        </w:fldChar>
      </w:r>
      <w:bookmarkStart w:id="11" w:name="FY"/>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11"/>
      <w:r>
        <w:rPr>
          <w:color w:val="000000" w:themeColor="text1"/>
        </w:rPr>
        <w:t xml:space="preserve"> - </w:t>
      </w:r>
      <w:r>
        <w:rPr>
          <w:color w:val="000000" w:themeColor="text1"/>
        </w:rPr>
        <w:fldChar w:fldCharType="begin">
          <w:ffData>
            <w:name w:val="FM"/>
            <w:enabled/>
            <w:calcOnExit w:val="0"/>
            <w:entryMacro w:val="ShowHelp8"/>
            <w:textInput>
              <w:default w:val="XX"/>
              <w:maxLength w:val="2"/>
            </w:textInput>
          </w:ffData>
        </w:fldChar>
      </w:r>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r>
        <w:rPr>
          <w:color w:val="000000" w:themeColor="text1"/>
        </w:rPr>
        <w:t xml:space="preserve"> - </w:t>
      </w:r>
      <w:r>
        <w:rPr>
          <w:color w:val="000000" w:themeColor="text1"/>
        </w:rPr>
        <w:fldChar w:fldCharType="begin">
          <w:ffData>
            <w:name w:val="FD"/>
            <w:enabled/>
            <w:calcOnExit w:val="0"/>
            <w:entryMacro w:val="ShowHelp8"/>
            <w:textInput>
              <w:default w:val="XX"/>
              <w:maxLength w:val="2"/>
            </w:textInput>
          </w:ffData>
        </w:fldChar>
      </w:r>
      <w:bookmarkStart w:id="12" w:name="FD"/>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2"/>
      <w:r>
        <w:rPr>
          <w:color w:val="000000" w:themeColor="text1"/>
        </w:rPr>
        <w:t>发布</w:t>
      </w:r>
      <w:r>
        <w:rPr>
          <w:noProof/>
          <w:color w:val="000000" w:themeColor="text1"/>
        </w:rPr>
        <mc:AlternateContent>
          <mc:Choice Requires="wps">
            <w:drawing>
              <wp:anchor distT="0" distB="0" distL="114300" distR="114300" simplePos="0" relativeHeight="251655168" behindDoc="0" locked="1" layoutInCell="1" allowOverlap="1" wp14:anchorId="49E58391" wp14:editId="04F52167">
                <wp:simplePos x="0" y="0"/>
                <wp:positionH relativeFrom="column">
                  <wp:posOffset>0</wp:posOffset>
                </wp:positionH>
                <wp:positionV relativeFrom="page">
                  <wp:posOffset>9251950</wp:posOffset>
                </wp:positionV>
                <wp:extent cx="611949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D8FECDF" id="直接连接符 1" o:spid="_x0000_s1026" style="position:absolute;left:0;text-align:left;z-index:251655168;visibility:visible;mso-wrap-style:square;mso-wrap-distance-left:9pt;mso-wrap-distance-top:0;mso-wrap-distance-right:9pt;mso-wrap-distance-bottom:0;mso-position-horizontal:absolute;mso-position-horizontal-relative:text;mso-position-vertical:absolute;mso-position-vertical-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0KQ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">
                <w10:wrap anchory="page"/>
                <w10:anchorlock/>
              </v:line>
            </w:pict>
          </mc:Fallback>
        </mc:AlternateContent>
      </w:r>
    </w:p>
    <w:p w14:paraId="6B7F1FF1" w14:textId="77777777" w:rsidR="008003B7" w:rsidRDefault="008004ED">
      <w:pPr>
        <w:pStyle w:val="afffc"/>
        <w:framePr w:wrap="around"/>
        <w:rPr>
          <w:color w:val="000000" w:themeColor="text1"/>
        </w:rPr>
      </w:pPr>
      <w:r>
        <w:rPr>
          <w:color w:val="000000" w:themeColor="text1"/>
        </w:rPr>
        <w:fldChar w:fldCharType="begin">
          <w:ffData>
            <w:name w:val="SY"/>
            <w:enabled/>
            <w:calcOnExit w:val="0"/>
            <w:entryMacro w:val="ShowHelp9"/>
            <w:textInput>
              <w:default w:val="XXXX"/>
              <w:maxLength w:val="4"/>
            </w:textInput>
          </w:ffData>
        </w:fldChar>
      </w:r>
      <w:bookmarkStart w:id="13" w:name="SY"/>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13"/>
      <w:r>
        <w:rPr>
          <w:color w:val="000000" w:themeColor="text1"/>
        </w:rPr>
        <w:t xml:space="preserve"> - </w:t>
      </w:r>
      <w:r>
        <w:rPr>
          <w:color w:val="000000" w:themeColor="text1"/>
        </w:rPr>
        <w:fldChar w:fldCharType="begin">
          <w:ffData>
            <w:name w:val="SM"/>
            <w:enabled/>
            <w:calcOnExit w:val="0"/>
            <w:entryMacro w:val="ShowHelp9"/>
            <w:textInput>
              <w:default w:val="XX"/>
              <w:maxLength w:val="2"/>
            </w:textInput>
          </w:ffData>
        </w:fldChar>
      </w:r>
      <w:bookmarkStart w:id="14" w:name="SM"/>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4"/>
      <w:r>
        <w:rPr>
          <w:color w:val="000000" w:themeColor="text1"/>
        </w:rPr>
        <w:t xml:space="preserve"> - </w:t>
      </w:r>
      <w:r>
        <w:rPr>
          <w:color w:val="000000" w:themeColor="text1"/>
        </w:rPr>
        <w:fldChar w:fldCharType="begin">
          <w:ffData>
            <w:name w:val="SD"/>
            <w:enabled/>
            <w:calcOnExit w:val="0"/>
            <w:entryMacro w:val="ShowHelp9"/>
            <w:textInput>
              <w:default w:val="XX"/>
              <w:maxLength w:val="2"/>
            </w:textInput>
          </w:ffData>
        </w:fldChar>
      </w:r>
      <w:bookmarkStart w:id="15" w:name="SD"/>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5"/>
      <w:r>
        <w:rPr>
          <w:color w:val="000000" w:themeColor="text1"/>
        </w:rPr>
        <w:t>实施</w:t>
      </w:r>
    </w:p>
    <w:p w14:paraId="06F95CC9" w14:textId="77777777" w:rsidR="008003B7" w:rsidRDefault="008004ED">
      <w:pPr>
        <w:pStyle w:val="afffff3"/>
        <w:framePr w:wrap="around"/>
        <w:rPr>
          <w:color w:val="000000" w:themeColor="text1"/>
        </w:rPr>
      </w:pPr>
      <w:r>
        <w:rPr>
          <w:color w:val="000000" w:themeColor="text1"/>
        </w:rPr>
        <w:fldChar w:fldCharType="begin">
          <w:ffData>
            <w:name w:val="fm"/>
            <w:enabled/>
            <w:calcOnExit w:val="0"/>
            <w:textInput>
              <w:default w:val="江苏省市场监督管理局"/>
            </w:textInput>
          </w:ffData>
        </w:fldChar>
      </w:r>
      <w:bookmarkStart w:id="16" w:name="fm"/>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江苏省市场监督管理局</w:t>
      </w:r>
      <w:r>
        <w:rPr>
          <w:color w:val="000000" w:themeColor="text1"/>
        </w:rPr>
        <w:fldChar w:fldCharType="end"/>
      </w:r>
      <w:bookmarkEnd w:id="16"/>
      <w:r>
        <w:rPr>
          <w:rFonts w:hAnsi="黑体"/>
          <w:color w:val="000000" w:themeColor="text1"/>
        </w:rPr>
        <w:t>   </w:t>
      </w:r>
      <w:r>
        <w:rPr>
          <w:noProof/>
          <w:color w:val="000000" w:themeColor="text1"/>
          <w:spacing w:val="85"/>
          <w:w w:val="100"/>
          <w:position w:val="3"/>
        </w:rPr>
        <mc:AlternateContent>
          <mc:Choice Requires="wps">
            <w:drawing>
              <wp:anchor distT="0" distB="0" distL="114300" distR="114300" simplePos="0" relativeHeight="251657216" behindDoc="0" locked="0" layoutInCell="1" allowOverlap="1" wp14:anchorId="4B0F2A15" wp14:editId="1FCE5447">
                <wp:simplePos x="0" y="0"/>
                <wp:positionH relativeFrom="column">
                  <wp:posOffset>899795</wp:posOffset>
                </wp:positionH>
                <wp:positionV relativeFrom="paragraph">
                  <wp:posOffset>2339340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192F25C" id="直接连接符 2" o:spid="_x0000_s1026" style="position:absolute;left:0;text-align:left;z-index:251657216;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HnsULbeAQAAAQQAAA4AAAAAAAAAAAAAAAAALgIAAGRycy9lMm9Eb2MueG1sUEsBAi0AFAAG&#10;AAgAAAAhACtjuYPfAAAADAEAAA8AAAAAAAAAAAAAAAAAOAQAAGRycy9kb3ducmV2LnhtbFBLBQYA&#10;AAAABAAEAPMAAABEBQAAAAA=&#10;"/>
            </w:pict>
          </mc:Fallback>
        </mc:AlternateContent>
      </w:r>
      <w:r>
        <w:rPr>
          <w:rStyle w:val="afffff4"/>
          <w:color w:val="000000" w:themeColor="text1"/>
        </w:rPr>
        <w:t>发布</w:t>
      </w:r>
    </w:p>
    <w:p w14:paraId="276944CB" w14:textId="77777777" w:rsidR="008003B7" w:rsidRDefault="008004ED">
      <w:pPr>
        <w:pStyle w:val="affd"/>
        <w:ind w:firstLine="420"/>
        <w:rPr>
          <w:color w:val="000000" w:themeColor="text1"/>
        </w:rPr>
        <w:sectPr w:rsidR="008003B7">
          <w:headerReference w:type="even" r:id="rId11"/>
          <w:footerReference w:type="even" r:id="rId12"/>
          <w:pgSz w:w="11906" w:h="16838"/>
          <w:pgMar w:top="567" w:right="850" w:bottom="1440" w:left="1417" w:header="0" w:footer="0" w:gutter="0"/>
          <w:pgNumType w:start="1"/>
          <w:cols w:space="425"/>
          <w:docGrid w:type="lines" w:linePitch="312"/>
        </w:sectPr>
      </w:pPr>
      <w:r>
        <w:rPr>
          <w:noProof/>
          <w:color w:val="000000" w:themeColor="text1"/>
        </w:rPr>
        <mc:AlternateContent>
          <mc:Choice Requires="wps">
            <w:drawing>
              <wp:anchor distT="0" distB="0" distL="114300" distR="114300" simplePos="0" relativeHeight="251661312" behindDoc="0" locked="0" layoutInCell="1" allowOverlap="1" wp14:anchorId="4983E9CE" wp14:editId="64AD5EA6">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47CEEC91" id="直线 11"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color w:val="000000" w:themeColor="text1"/>
        </w:rPr>
        <mc:AlternateContent>
          <mc:Choice Requires="wps">
            <w:drawing>
              <wp:anchor distT="0" distB="0" distL="114300" distR="114300" simplePos="0" relativeHeight="251659264" behindDoc="0" locked="0" layoutInCell="1" allowOverlap="1" wp14:anchorId="6A14E5D6" wp14:editId="3EC23349">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721B66E7" id="直线 1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14:paraId="0C80D4F3" w14:textId="77777777" w:rsidR="008003B7" w:rsidRDefault="008004ED">
      <w:pPr>
        <w:pStyle w:val="affff"/>
        <w:rPr>
          <w:color w:val="000000" w:themeColor="text1"/>
        </w:rPr>
      </w:pPr>
      <w:bookmarkStart w:id="17" w:name="_Toc56354338"/>
      <w:bookmarkStart w:id="18" w:name="_Toc63015506"/>
      <w:bookmarkStart w:id="19" w:name="_Toc56354301"/>
      <w:bookmarkStart w:id="20" w:name="_Toc56702212"/>
      <w:bookmarkStart w:id="21" w:name="_Toc66952200"/>
      <w:r>
        <w:rPr>
          <w:color w:val="000000" w:themeColor="text1"/>
        </w:rPr>
        <w:lastRenderedPageBreak/>
        <w:t>目</w:t>
      </w:r>
      <w:bookmarkStart w:id="22" w:name="BKML"/>
      <w:r>
        <w:rPr>
          <w:color w:val="000000" w:themeColor="text1"/>
        </w:rPr>
        <w:t>  次</w:t>
      </w:r>
      <w:bookmarkEnd w:id="17"/>
      <w:bookmarkEnd w:id="18"/>
      <w:bookmarkEnd w:id="19"/>
      <w:bookmarkEnd w:id="20"/>
      <w:bookmarkEnd w:id="21"/>
      <w:bookmarkEnd w:id="22"/>
    </w:p>
    <w:p w14:paraId="45762068" w14:textId="77777777" w:rsidR="008003B7" w:rsidRDefault="008004ED">
      <w:pPr>
        <w:pStyle w:val="110"/>
        <w:tabs>
          <w:tab w:val="left" w:pos="426"/>
        </w:tabs>
        <w:spacing w:beforeLines="0" w:afterLines="0"/>
        <w:rPr>
          <w:rFonts w:hAnsi="宋体"/>
          <w:color w:val="000000" w:themeColor="text1"/>
        </w:rPr>
      </w:pPr>
      <w:r>
        <w:rPr>
          <w:rStyle w:val="aff9"/>
          <w:rFonts w:eastAsiaTheme="minorEastAsia"/>
          <w:color w:val="000000" w:themeColor="text1"/>
          <w:u w:val="none"/>
        </w:rPr>
        <w:fldChar w:fldCharType="begin" w:fldLock="1"/>
      </w:r>
      <w:r>
        <w:rPr>
          <w:rStyle w:val="aff9"/>
          <w:rFonts w:ascii="Times New Roman"/>
          <w:color w:val="000000" w:themeColor="text1"/>
          <w:u w:val="none"/>
        </w:rPr>
        <w:instrText xml:space="preserve"> TOC \h \z \t"</w:instrText>
      </w:r>
      <w:r>
        <w:rPr>
          <w:rStyle w:val="aff9"/>
          <w:rFonts w:ascii="Times New Roman"/>
          <w:color w:val="000000" w:themeColor="text1"/>
          <w:u w:val="none"/>
        </w:rPr>
        <w:instrText>前言、引言标题</w:instrText>
      </w:r>
      <w:r>
        <w:rPr>
          <w:rStyle w:val="aff9"/>
          <w:rFonts w:ascii="Times New Roman"/>
          <w:color w:val="000000" w:themeColor="text1"/>
          <w:u w:val="none"/>
        </w:rPr>
        <w:instrText>,1,</w:instrText>
      </w:r>
      <w:r>
        <w:rPr>
          <w:rStyle w:val="aff9"/>
          <w:rFonts w:ascii="Times New Roman"/>
          <w:color w:val="000000" w:themeColor="text1"/>
          <w:u w:val="none"/>
        </w:rPr>
        <w:instrText>参考文献、索引标题</w:instrText>
      </w:r>
      <w:r>
        <w:rPr>
          <w:rStyle w:val="aff9"/>
          <w:rFonts w:ascii="Times New Roman"/>
          <w:color w:val="000000" w:themeColor="text1"/>
          <w:u w:val="none"/>
        </w:rPr>
        <w:instrText>,1,</w:instrText>
      </w:r>
      <w:r>
        <w:rPr>
          <w:rStyle w:val="aff9"/>
          <w:rFonts w:ascii="Times New Roman"/>
          <w:color w:val="000000" w:themeColor="text1"/>
          <w:u w:val="none"/>
        </w:rPr>
        <w:instrText>章标题</w:instrText>
      </w:r>
      <w:r>
        <w:rPr>
          <w:rStyle w:val="aff9"/>
          <w:rFonts w:ascii="Times New Roman"/>
          <w:color w:val="000000" w:themeColor="text1"/>
          <w:u w:val="none"/>
        </w:rPr>
        <w:instrText>,1,</w:instrText>
      </w:r>
      <w:r>
        <w:rPr>
          <w:rStyle w:val="aff9"/>
          <w:rFonts w:ascii="Times New Roman"/>
          <w:color w:val="000000" w:themeColor="text1"/>
          <w:u w:val="none"/>
        </w:rPr>
        <w:instrText>参考文献</w:instrText>
      </w:r>
      <w:r>
        <w:rPr>
          <w:rStyle w:val="aff9"/>
          <w:rFonts w:ascii="Times New Roman"/>
          <w:color w:val="000000" w:themeColor="text1"/>
          <w:u w:val="none"/>
        </w:rPr>
        <w:instrText>,1,</w:instrText>
      </w:r>
      <w:r>
        <w:rPr>
          <w:rStyle w:val="aff9"/>
          <w:rFonts w:ascii="Times New Roman"/>
          <w:color w:val="000000" w:themeColor="text1"/>
          <w:u w:val="none"/>
        </w:rPr>
        <w:instrText>附录标识</w:instrText>
      </w:r>
      <w:r>
        <w:rPr>
          <w:rStyle w:val="aff9"/>
          <w:rFonts w:ascii="Times New Roman"/>
          <w:color w:val="000000" w:themeColor="text1"/>
          <w:u w:val="none"/>
        </w:rPr>
        <w:instrText xml:space="preserve">,1" \* MERGEFORMAT </w:instrText>
      </w:r>
      <w:r>
        <w:rPr>
          <w:rStyle w:val="aff9"/>
          <w:rFonts w:eastAsiaTheme="minorEastAsia"/>
          <w:color w:val="000000" w:themeColor="text1"/>
          <w:u w:val="none"/>
        </w:rPr>
        <w:fldChar w:fldCharType="separate"/>
      </w:r>
      <w:r>
        <w:rPr>
          <w:rStyle w:val="aff9"/>
          <w:rFonts w:eastAsiaTheme="minorEastAsia"/>
          <w:color w:val="000000" w:themeColor="text1"/>
          <w:u w:val="none"/>
        </w:rPr>
        <w:fldChar w:fldCharType="begin" w:fldLock="1"/>
      </w:r>
      <w:r>
        <w:rPr>
          <w:rStyle w:val="aff9"/>
          <w:rFonts w:ascii="Times New Roman"/>
          <w:color w:val="000000" w:themeColor="text1"/>
          <w:u w:val="none"/>
        </w:rPr>
        <w:instrText xml:space="preserve"> TOC \h \z \t"</w:instrText>
      </w:r>
      <w:r>
        <w:rPr>
          <w:rStyle w:val="aff9"/>
          <w:rFonts w:ascii="Times New Roman"/>
          <w:color w:val="000000" w:themeColor="text1"/>
          <w:u w:val="none"/>
        </w:rPr>
        <w:instrText>前言、引言标题</w:instrText>
      </w:r>
      <w:r>
        <w:rPr>
          <w:rStyle w:val="aff9"/>
          <w:rFonts w:ascii="Times New Roman"/>
          <w:color w:val="000000" w:themeColor="text1"/>
          <w:u w:val="none"/>
        </w:rPr>
        <w:instrText>,1,</w:instrText>
      </w:r>
      <w:r>
        <w:rPr>
          <w:rStyle w:val="aff9"/>
          <w:rFonts w:ascii="Times New Roman"/>
          <w:color w:val="000000" w:themeColor="text1"/>
          <w:u w:val="none"/>
        </w:rPr>
        <w:instrText>参考文献、索引标题</w:instrText>
      </w:r>
      <w:r>
        <w:rPr>
          <w:rStyle w:val="aff9"/>
          <w:rFonts w:ascii="Times New Roman"/>
          <w:color w:val="000000" w:themeColor="text1"/>
          <w:u w:val="none"/>
        </w:rPr>
        <w:instrText>,1,</w:instrText>
      </w:r>
      <w:r>
        <w:rPr>
          <w:rStyle w:val="aff9"/>
          <w:rFonts w:ascii="Times New Roman"/>
          <w:color w:val="000000" w:themeColor="text1"/>
          <w:u w:val="none"/>
        </w:rPr>
        <w:instrText>章标题</w:instrText>
      </w:r>
      <w:r>
        <w:rPr>
          <w:rStyle w:val="aff9"/>
          <w:rFonts w:ascii="Times New Roman"/>
          <w:color w:val="000000" w:themeColor="text1"/>
          <w:u w:val="none"/>
        </w:rPr>
        <w:instrText>,1,</w:instrText>
      </w:r>
      <w:r>
        <w:rPr>
          <w:rStyle w:val="aff9"/>
          <w:rFonts w:ascii="Times New Roman"/>
          <w:color w:val="000000" w:themeColor="text1"/>
          <w:u w:val="none"/>
        </w:rPr>
        <w:instrText>参考文献</w:instrText>
      </w:r>
      <w:r>
        <w:rPr>
          <w:rStyle w:val="aff9"/>
          <w:rFonts w:ascii="Times New Roman"/>
          <w:color w:val="000000" w:themeColor="text1"/>
          <w:u w:val="none"/>
        </w:rPr>
        <w:instrText>,1,</w:instrText>
      </w:r>
      <w:r>
        <w:rPr>
          <w:rStyle w:val="aff9"/>
          <w:rFonts w:ascii="Times New Roman"/>
          <w:color w:val="000000" w:themeColor="text1"/>
          <w:u w:val="none"/>
        </w:rPr>
        <w:instrText>附录标识</w:instrText>
      </w:r>
      <w:r>
        <w:rPr>
          <w:rStyle w:val="aff9"/>
          <w:rFonts w:ascii="Times New Roman"/>
          <w:color w:val="000000" w:themeColor="text1"/>
          <w:u w:val="none"/>
        </w:rPr>
        <w:instrText>,1,</w:instrText>
      </w:r>
      <w:r>
        <w:rPr>
          <w:rStyle w:val="aff9"/>
          <w:rFonts w:ascii="Times New Roman"/>
          <w:color w:val="000000" w:themeColor="text1"/>
          <w:u w:val="none"/>
        </w:rPr>
        <w:instrText>一级条标题</w:instrText>
      </w:r>
      <w:r>
        <w:rPr>
          <w:rStyle w:val="aff9"/>
          <w:rFonts w:ascii="Times New Roman"/>
          <w:color w:val="000000" w:themeColor="text1"/>
          <w:u w:val="none"/>
        </w:rPr>
        <w:instrText>, 3,</w:instrText>
      </w:r>
      <w:r>
        <w:rPr>
          <w:rStyle w:val="aff9"/>
          <w:rFonts w:ascii="Times New Roman"/>
          <w:color w:val="000000" w:themeColor="text1"/>
          <w:u w:val="none"/>
        </w:rPr>
        <w:instrText>二级条标题</w:instrText>
      </w:r>
      <w:r>
        <w:rPr>
          <w:rStyle w:val="aff9"/>
          <w:rFonts w:ascii="Times New Roman"/>
          <w:color w:val="000000" w:themeColor="text1"/>
          <w:u w:val="none"/>
        </w:rPr>
        <w:instrText xml:space="preserve">, 4" \* MERGEFORMAT </w:instrText>
      </w:r>
      <w:r>
        <w:rPr>
          <w:rStyle w:val="aff9"/>
          <w:rFonts w:eastAsiaTheme="minorEastAsia"/>
          <w:color w:val="000000" w:themeColor="text1"/>
          <w:u w:val="none"/>
        </w:rPr>
        <w:fldChar w:fldCharType="separate"/>
      </w:r>
    </w:p>
    <w:sdt>
      <w:sdtPr>
        <w:rPr>
          <w:rFonts w:ascii="宋体" w:eastAsia="宋体" w:hAnsi="宋体" w:cs="Times New Roman"/>
          <w:color w:val="000000" w:themeColor="text1"/>
          <w:lang w:val="zh-CN"/>
        </w:rPr>
        <w:id w:val="1944025989"/>
        <w:docPartObj>
          <w:docPartGallery w:val="Table of Contents"/>
          <w:docPartUnique/>
        </w:docPartObj>
      </w:sdtPr>
      <w:sdtEndPr>
        <w:rPr>
          <w:rFonts w:ascii="Times New Roman" w:eastAsiaTheme="minorEastAsia" w:hAnsi="Times New Roman"/>
          <w:b/>
          <w:bCs/>
        </w:rPr>
      </w:sdtEndPr>
      <w:sdtContent>
        <w:p w14:paraId="06DF6AE7" w14:textId="7F5FDE29" w:rsidR="00DF1543" w:rsidRDefault="008004ED">
          <w:pPr>
            <w:pStyle w:val="10"/>
            <w:spacing w:before="78" w:after="78"/>
            <w:rPr>
              <w:noProof/>
              <w:szCs w:val="22"/>
            </w:rPr>
          </w:pPr>
          <w:r>
            <w:rPr>
              <w:rFonts w:ascii="宋体" w:eastAsia="宋体" w:hAnsi="宋体" w:cs="Times New Roman"/>
              <w:color w:val="000000" w:themeColor="text1"/>
            </w:rPr>
            <w:fldChar w:fldCharType="begin"/>
          </w:r>
          <w:r>
            <w:rPr>
              <w:rFonts w:ascii="宋体" w:eastAsia="宋体" w:hAnsi="宋体" w:cs="Times New Roman"/>
              <w:color w:val="000000" w:themeColor="text1"/>
            </w:rPr>
            <w:instrText xml:space="preserve"> TOC \o "1-3" \h \z \u </w:instrText>
          </w:r>
          <w:r>
            <w:rPr>
              <w:rFonts w:ascii="宋体" w:eastAsia="宋体" w:hAnsi="宋体" w:cs="Times New Roman"/>
              <w:color w:val="000000" w:themeColor="text1"/>
            </w:rPr>
            <w:fldChar w:fldCharType="separate"/>
          </w:r>
          <w:hyperlink w:anchor="_Toc66952201" w:history="1">
            <w:r w:rsidR="00DF1543" w:rsidRPr="00C77479">
              <w:rPr>
                <w:rStyle w:val="aff9"/>
                <w:rFonts w:hint="eastAsia"/>
                <w:noProof/>
              </w:rPr>
              <w:t>前</w:t>
            </w:r>
            <w:r w:rsidR="00DF1543" w:rsidRPr="00C77479">
              <w:rPr>
                <w:rStyle w:val="aff9"/>
                <w:noProof/>
              </w:rPr>
              <w:t>  </w:t>
            </w:r>
            <w:r w:rsidR="00DF1543" w:rsidRPr="00C77479">
              <w:rPr>
                <w:rStyle w:val="aff9"/>
                <w:rFonts w:hint="eastAsia"/>
                <w:noProof/>
              </w:rPr>
              <w:t>言</w:t>
            </w:r>
            <w:r w:rsidR="00DF1543">
              <w:rPr>
                <w:noProof/>
                <w:webHidden/>
              </w:rPr>
              <w:tab/>
            </w:r>
            <w:r w:rsidR="00DF1543">
              <w:rPr>
                <w:noProof/>
                <w:webHidden/>
              </w:rPr>
              <w:fldChar w:fldCharType="begin"/>
            </w:r>
            <w:r w:rsidR="00DF1543">
              <w:rPr>
                <w:noProof/>
                <w:webHidden/>
              </w:rPr>
              <w:instrText xml:space="preserve"> PAGEREF _Toc66952201 \h </w:instrText>
            </w:r>
            <w:r w:rsidR="00DF1543">
              <w:rPr>
                <w:noProof/>
                <w:webHidden/>
              </w:rPr>
            </w:r>
            <w:r w:rsidR="00DF1543">
              <w:rPr>
                <w:noProof/>
                <w:webHidden/>
              </w:rPr>
              <w:fldChar w:fldCharType="separate"/>
            </w:r>
            <w:r w:rsidR="00D308A6">
              <w:rPr>
                <w:noProof/>
                <w:webHidden/>
              </w:rPr>
              <w:t>II</w:t>
            </w:r>
            <w:r w:rsidR="00DF1543">
              <w:rPr>
                <w:noProof/>
                <w:webHidden/>
              </w:rPr>
              <w:fldChar w:fldCharType="end"/>
            </w:r>
          </w:hyperlink>
        </w:p>
        <w:p w14:paraId="6BE233AD" w14:textId="77777777" w:rsidR="00DF1543" w:rsidRDefault="00F0288A">
          <w:pPr>
            <w:pStyle w:val="2"/>
            <w:rPr>
              <w:noProof/>
              <w:szCs w:val="22"/>
            </w:rPr>
          </w:pPr>
          <w:hyperlink w:anchor="_Toc66952203" w:history="1">
            <w:r w:rsidR="00DF1543" w:rsidRPr="00C77479">
              <w:rPr>
                <w:rStyle w:val="aff9"/>
                <w:noProof/>
              </w:rPr>
              <w:t>1</w:t>
            </w:r>
            <w:r w:rsidR="00DF1543" w:rsidRPr="00C77479">
              <w:rPr>
                <w:rStyle w:val="aff9"/>
                <w:rFonts w:hint="eastAsia"/>
                <w:noProof/>
              </w:rPr>
              <w:t xml:space="preserve"> </w:t>
            </w:r>
            <w:r w:rsidR="00DF1543" w:rsidRPr="00C77479">
              <w:rPr>
                <w:rStyle w:val="aff9"/>
                <w:rFonts w:hint="eastAsia"/>
                <w:noProof/>
              </w:rPr>
              <w:t>范围</w:t>
            </w:r>
            <w:r w:rsidR="00DF1543">
              <w:rPr>
                <w:noProof/>
                <w:webHidden/>
              </w:rPr>
              <w:tab/>
            </w:r>
            <w:r w:rsidR="00DF1543">
              <w:rPr>
                <w:noProof/>
                <w:webHidden/>
              </w:rPr>
              <w:fldChar w:fldCharType="begin"/>
            </w:r>
            <w:r w:rsidR="00DF1543">
              <w:rPr>
                <w:noProof/>
                <w:webHidden/>
              </w:rPr>
              <w:instrText xml:space="preserve"> PAGEREF _Toc66952203 \h </w:instrText>
            </w:r>
            <w:r w:rsidR="00DF1543">
              <w:rPr>
                <w:noProof/>
                <w:webHidden/>
              </w:rPr>
            </w:r>
            <w:r w:rsidR="00DF1543">
              <w:rPr>
                <w:noProof/>
                <w:webHidden/>
              </w:rPr>
              <w:fldChar w:fldCharType="separate"/>
            </w:r>
            <w:r w:rsidR="00D308A6">
              <w:rPr>
                <w:noProof/>
                <w:webHidden/>
              </w:rPr>
              <w:t>1</w:t>
            </w:r>
            <w:r w:rsidR="00DF1543">
              <w:rPr>
                <w:noProof/>
                <w:webHidden/>
              </w:rPr>
              <w:fldChar w:fldCharType="end"/>
            </w:r>
          </w:hyperlink>
        </w:p>
        <w:p w14:paraId="5FE554BA" w14:textId="77777777" w:rsidR="00DF1543" w:rsidRDefault="00F0288A">
          <w:pPr>
            <w:pStyle w:val="2"/>
            <w:rPr>
              <w:noProof/>
              <w:szCs w:val="22"/>
            </w:rPr>
          </w:pPr>
          <w:hyperlink w:anchor="_Toc66952204" w:history="1">
            <w:r w:rsidR="00DF1543" w:rsidRPr="00C77479">
              <w:rPr>
                <w:rStyle w:val="aff9"/>
                <w:noProof/>
              </w:rPr>
              <w:t>2</w:t>
            </w:r>
            <w:r w:rsidR="00DF1543" w:rsidRPr="00C77479">
              <w:rPr>
                <w:rStyle w:val="aff9"/>
                <w:rFonts w:hint="eastAsia"/>
                <w:noProof/>
              </w:rPr>
              <w:t xml:space="preserve"> </w:t>
            </w:r>
            <w:r w:rsidR="00DF1543" w:rsidRPr="00C77479">
              <w:rPr>
                <w:rStyle w:val="aff9"/>
                <w:rFonts w:hint="eastAsia"/>
                <w:noProof/>
              </w:rPr>
              <w:t>规范性引用文件</w:t>
            </w:r>
            <w:r w:rsidR="00DF1543">
              <w:rPr>
                <w:noProof/>
                <w:webHidden/>
              </w:rPr>
              <w:tab/>
            </w:r>
            <w:r w:rsidR="00DF1543">
              <w:rPr>
                <w:noProof/>
                <w:webHidden/>
              </w:rPr>
              <w:fldChar w:fldCharType="begin"/>
            </w:r>
            <w:r w:rsidR="00DF1543">
              <w:rPr>
                <w:noProof/>
                <w:webHidden/>
              </w:rPr>
              <w:instrText xml:space="preserve"> PAGEREF _Toc66952204 \h </w:instrText>
            </w:r>
            <w:r w:rsidR="00DF1543">
              <w:rPr>
                <w:noProof/>
                <w:webHidden/>
              </w:rPr>
            </w:r>
            <w:r w:rsidR="00DF1543">
              <w:rPr>
                <w:noProof/>
                <w:webHidden/>
              </w:rPr>
              <w:fldChar w:fldCharType="separate"/>
            </w:r>
            <w:r w:rsidR="00D308A6">
              <w:rPr>
                <w:noProof/>
                <w:webHidden/>
              </w:rPr>
              <w:t>1</w:t>
            </w:r>
            <w:r w:rsidR="00DF1543">
              <w:rPr>
                <w:noProof/>
                <w:webHidden/>
              </w:rPr>
              <w:fldChar w:fldCharType="end"/>
            </w:r>
          </w:hyperlink>
        </w:p>
        <w:p w14:paraId="7BF05E86" w14:textId="77777777" w:rsidR="00DF1543" w:rsidRDefault="00F0288A">
          <w:pPr>
            <w:pStyle w:val="2"/>
            <w:rPr>
              <w:noProof/>
              <w:szCs w:val="22"/>
            </w:rPr>
          </w:pPr>
          <w:hyperlink w:anchor="_Toc66952205" w:history="1">
            <w:r w:rsidR="00DF1543" w:rsidRPr="00C77479">
              <w:rPr>
                <w:rStyle w:val="aff9"/>
                <w:noProof/>
              </w:rPr>
              <w:t>3</w:t>
            </w:r>
            <w:r w:rsidR="00DF1543" w:rsidRPr="00C77479">
              <w:rPr>
                <w:rStyle w:val="aff9"/>
                <w:rFonts w:hint="eastAsia"/>
                <w:noProof/>
              </w:rPr>
              <w:t xml:space="preserve"> </w:t>
            </w:r>
            <w:r w:rsidR="00DF1543" w:rsidRPr="00C77479">
              <w:rPr>
                <w:rStyle w:val="aff9"/>
                <w:rFonts w:hint="eastAsia"/>
                <w:noProof/>
              </w:rPr>
              <w:t>术语和定义</w:t>
            </w:r>
            <w:r w:rsidR="00DF1543">
              <w:rPr>
                <w:noProof/>
                <w:webHidden/>
              </w:rPr>
              <w:tab/>
            </w:r>
            <w:r w:rsidR="00DF1543">
              <w:rPr>
                <w:noProof/>
                <w:webHidden/>
              </w:rPr>
              <w:fldChar w:fldCharType="begin"/>
            </w:r>
            <w:r w:rsidR="00DF1543">
              <w:rPr>
                <w:noProof/>
                <w:webHidden/>
              </w:rPr>
              <w:instrText xml:space="preserve"> PAGEREF _Toc66952205 \h </w:instrText>
            </w:r>
            <w:r w:rsidR="00DF1543">
              <w:rPr>
                <w:noProof/>
                <w:webHidden/>
              </w:rPr>
            </w:r>
            <w:r w:rsidR="00DF1543">
              <w:rPr>
                <w:noProof/>
                <w:webHidden/>
              </w:rPr>
              <w:fldChar w:fldCharType="separate"/>
            </w:r>
            <w:r w:rsidR="00D308A6">
              <w:rPr>
                <w:noProof/>
                <w:webHidden/>
              </w:rPr>
              <w:t>1</w:t>
            </w:r>
            <w:r w:rsidR="00DF1543">
              <w:rPr>
                <w:noProof/>
                <w:webHidden/>
              </w:rPr>
              <w:fldChar w:fldCharType="end"/>
            </w:r>
          </w:hyperlink>
        </w:p>
        <w:p w14:paraId="4F673DA7" w14:textId="77777777" w:rsidR="00DF1543" w:rsidRDefault="00F0288A">
          <w:pPr>
            <w:pStyle w:val="2"/>
            <w:rPr>
              <w:noProof/>
              <w:szCs w:val="22"/>
            </w:rPr>
          </w:pPr>
          <w:hyperlink w:anchor="_Toc66952206" w:history="1">
            <w:r w:rsidR="00DF1543" w:rsidRPr="00C77479">
              <w:rPr>
                <w:rStyle w:val="aff9"/>
                <w:noProof/>
              </w:rPr>
              <w:t>4</w:t>
            </w:r>
            <w:r w:rsidR="00DF1543" w:rsidRPr="00C77479">
              <w:rPr>
                <w:rStyle w:val="aff9"/>
                <w:rFonts w:hint="eastAsia"/>
                <w:noProof/>
              </w:rPr>
              <w:t xml:space="preserve"> </w:t>
            </w:r>
            <w:r w:rsidR="00DF1543" w:rsidRPr="00C77479">
              <w:rPr>
                <w:rStyle w:val="aff9"/>
                <w:rFonts w:hint="eastAsia"/>
                <w:noProof/>
              </w:rPr>
              <w:t>数据元和代码集的表示规范</w:t>
            </w:r>
            <w:r w:rsidR="00DF1543">
              <w:rPr>
                <w:noProof/>
                <w:webHidden/>
              </w:rPr>
              <w:tab/>
            </w:r>
            <w:r w:rsidR="00DF1543">
              <w:rPr>
                <w:noProof/>
                <w:webHidden/>
              </w:rPr>
              <w:fldChar w:fldCharType="begin"/>
            </w:r>
            <w:r w:rsidR="00DF1543">
              <w:rPr>
                <w:noProof/>
                <w:webHidden/>
              </w:rPr>
              <w:instrText xml:space="preserve"> PAGEREF _Toc66952206 \h </w:instrText>
            </w:r>
            <w:r w:rsidR="00DF1543">
              <w:rPr>
                <w:noProof/>
                <w:webHidden/>
              </w:rPr>
            </w:r>
            <w:r w:rsidR="00DF1543">
              <w:rPr>
                <w:noProof/>
                <w:webHidden/>
              </w:rPr>
              <w:fldChar w:fldCharType="separate"/>
            </w:r>
            <w:r w:rsidR="00D308A6">
              <w:rPr>
                <w:noProof/>
                <w:webHidden/>
              </w:rPr>
              <w:t>2</w:t>
            </w:r>
            <w:r w:rsidR="00DF1543">
              <w:rPr>
                <w:noProof/>
                <w:webHidden/>
              </w:rPr>
              <w:fldChar w:fldCharType="end"/>
            </w:r>
          </w:hyperlink>
        </w:p>
        <w:p w14:paraId="46B51CFD" w14:textId="77777777" w:rsidR="00DF1543" w:rsidRDefault="00F0288A">
          <w:pPr>
            <w:pStyle w:val="30"/>
            <w:rPr>
              <w:noProof/>
              <w:szCs w:val="22"/>
            </w:rPr>
          </w:pPr>
          <w:hyperlink w:anchor="_Toc66952207" w:history="1">
            <w:r w:rsidR="00DF1543" w:rsidRPr="00C77479">
              <w:rPr>
                <w:rStyle w:val="aff9"/>
                <w:noProof/>
              </w:rPr>
              <w:t>4.1</w:t>
            </w:r>
            <w:r w:rsidR="00DF1543" w:rsidRPr="00C77479">
              <w:rPr>
                <w:rStyle w:val="aff9"/>
                <w:rFonts w:hint="eastAsia"/>
                <w:noProof/>
              </w:rPr>
              <w:t xml:space="preserve"> </w:t>
            </w:r>
            <w:r w:rsidR="00DF1543" w:rsidRPr="00C77479">
              <w:rPr>
                <w:rStyle w:val="aff9"/>
                <w:rFonts w:hint="eastAsia"/>
                <w:noProof/>
              </w:rPr>
              <w:t>数据元的属性概述</w:t>
            </w:r>
            <w:r w:rsidR="00DF1543">
              <w:rPr>
                <w:noProof/>
                <w:webHidden/>
              </w:rPr>
              <w:tab/>
            </w:r>
            <w:r w:rsidR="00DF1543">
              <w:rPr>
                <w:noProof/>
                <w:webHidden/>
              </w:rPr>
              <w:fldChar w:fldCharType="begin"/>
            </w:r>
            <w:r w:rsidR="00DF1543">
              <w:rPr>
                <w:noProof/>
                <w:webHidden/>
              </w:rPr>
              <w:instrText xml:space="preserve"> PAGEREF _Toc66952207 \h </w:instrText>
            </w:r>
            <w:r w:rsidR="00DF1543">
              <w:rPr>
                <w:noProof/>
                <w:webHidden/>
              </w:rPr>
            </w:r>
            <w:r w:rsidR="00DF1543">
              <w:rPr>
                <w:noProof/>
                <w:webHidden/>
              </w:rPr>
              <w:fldChar w:fldCharType="separate"/>
            </w:r>
            <w:r w:rsidR="00D308A6">
              <w:rPr>
                <w:noProof/>
                <w:webHidden/>
              </w:rPr>
              <w:t>2</w:t>
            </w:r>
            <w:r w:rsidR="00DF1543">
              <w:rPr>
                <w:noProof/>
                <w:webHidden/>
              </w:rPr>
              <w:fldChar w:fldCharType="end"/>
            </w:r>
          </w:hyperlink>
        </w:p>
        <w:p w14:paraId="2D25F046" w14:textId="77777777" w:rsidR="00DF1543" w:rsidRDefault="00F0288A">
          <w:pPr>
            <w:pStyle w:val="30"/>
            <w:rPr>
              <w:noProof/>
              <w:szCs w:val="22"/>
            </w:rPr>
          </w:pPr>
          <w:hyperlink w:anchor="_Toc66952208" w:history="1">
            <w:r w:rsidR="00DF1543" w:rsidRPr="00C77479">
              <w:rPr>
                <w:rStyle w:val="aff9"/>
                <w:noProof/>
              </w:rPr>
              <w:t>4.2</w:t>
            </w:r>
            <w:r w:rsidR="00DF1543" w:rsidRPr="00C77479">
              <w:rPr>
                <w:rStyle w:val="aff9"/>
                <w:rFonts w:hint="eastAsia"/>
                <w:noProof/>
              </w:rPr>
              <w:t xml:space="preserve"> </w:t>
            </w:r>
            <w:r w:rsidR="00DF1543" w:rsidRPr="00C77479">
              <w:rPr>
                <w:rStyle w:val="aff9"/>
                <w:rFonts w:hint="eastAsia"/>
                <w:noProof/>
              </w:rPr>
              <w:t>数据元属性的描述方法</w:t>
            </w:r>
            <w:r w:rsidR="00DF1543">
              <w:rPr>
                <w:noProof/>
                <w:webHidden/>
              </w:rPr>
              <w:tab/>
            </w:r>
            <w:r w:rsidR="00DF1543">
              <w:rPr>
                <w:noProof/>
                <w:webHidden/>
              </w:rPr>
              <w:fldChar w:fldCharType="begin"/>
            </w:r>
            <w:r w:rsidR="00DF1543">
              <w:rPr>
                <w:noProof/>
                <w:webHidden/>
              </w:rPr>
              <w:instrText xml:space="preserve"> PAGEREF _Toc66952208 \h </w:instrText>
            </w:r>
            <w:r w:rsidR="00DF1543">
              <w:rPr>
                <w:noProof/>
                <w:webHidden/>
              </w:rPr>
            </w:r>
            <w:r w:rsidR="00DF1543">
              <w:rPr>
                <w:noProof/>
                <w:webHidden/>
              </w:rPr>
              <w:fldChar w:fldCharType="separate"/>
            </w:r>
            <w:r w:rsidR="00D308A6">
              <w:rPr>
                <w:noProof/>
                <w:webHidden/>
              </w:rPr>
              <w:t>3</w:t>
            </w:r>
            <w:r w:rsidR="00DF1543">
              <w:rPr>
                <w:noProof/>
                <w:webHidden/>
              </w:rPr>
              <w:fldChar w:fldCharType="end"/>
            </w:r>
          </w:hyperlink>
        </w:p>
        <w:p w14:paraId="237F8985" w14:textId="77777777" w:rsidR="00DF1543" w:rsidRDefault="00F0288A">
          <w:pPr>
            <w:pStyle w:val="30"/>
            <w:rPr>
              <w:noProof/>
              <w:szCs w:val="22"/>
            </w:rPr>
          </w:pPr>
          <w:hyperlink w:anchor="_Toc66952209" w:history="1">
            <w:r w:rsidR="00DF1543" w:rsidRPr="00C77479">
              <w:rPr>
                <w:rStyle w:val="aff9"/>
                <w:noProof/>
              </w:rPr>
              <w:t>4.3</w:t>
            </w:r>
            <w:r w:rsidR="00DF1543" w:rsidRPr="00C77479">
              <w:rPr>
                <w:rStyle w:val="aff9"/>
                <w:rFonts w:hint="eastAsia"/>
                <w:noProof/>
              </w:rPr>
              <w:t xml:space="preserve"> </w:t>
            </w:r>
            <w:r w:rsidR="00DF1543" w:rsidRPr="00C77479">
              <w:rPr>
                <w:rStyle w:val="aff9"/>
                <w:rFonts w:hint="eastAsia"/>
                <w:noProof/>
              </w:rPr>
              <w:t>数据元标识类属性</w:t>
            </w:r>
            <w:r w:rsidR="00DF1543">
              <w:rPr>
                <w:noProof/>
                <w:webHidden/>
              </w:rPr>
              <w:tab/>
            </w:r>
            <w:r w:rsidR="00DF1543">
              <w:rPr>
                <w:noProof/>
                <w:webHidden/>
              </w:rPr>
              <w:fldChar w:fldCharType="begin"/>
            </w:r>
            <w:r w:rsidR="00DF1543">
              <w:rPr>
                <w:noProof/>
                <w:webHidden/>
              </w:rPr>
              <w:instrText xml:space="preserve"> PAGEREF _Toc66952209 \h </w:instrText>
            </w:r>
            <w:r w:rsidR="00DF1543">
              <w:rPr>
                <w:noProof/>
                <w:webHidden/>
              </w:rPr>
            </w:r>
            <w:r w:rsidR="00DF1543">
              <w:rPr>
                <w:noProof/>
                <w:webHidden/>
              </w:rPr>
              <w:fldChar w:fldCharType="separate"/>
            </w:r>
            <w:r w:rsidR="00D308A6">
              <w:rPr>
                <w:noProof/>
                <w:webHidden/>
              </w:rPr>
              <w:t>4</w:t>
            </w:r>
            <w:r w:rsidR="00DF1543">
              <w:rPr>
                <w:noProof/>
                <w:webHidden/>
              </w:rPr>
              <w:fldChar w:fldCharType="end"/>
            </w:r>
          </w:hyperlink>
        </w:p>
        <w:p w14:paraId="6ECB6FDB" w14:textId="77777777" w:rsidR="00DF1543" w:rsidRDefault="00F0288A">
          <w:pPr>
            <w:pStyle w:val="30"/>
            <w:rPr>
              <w:noProof/>
              <w:szCs w:val="22"/>
            </w:rPr>
          </w:pPr>
          <w:hyperlink w:anchor="_Toc66952210" w:history="1">
            <w:r w:rsidR="00DF1543" w:rsidRPr="00C77479">
              <w:rPr>
                <w:rStyle w:val="aff9"/>
                <w:noProof/>
              </w:rPr>
              <w:t>4.4</w:t>
            </w:r>
            <w:r w:rsidR="00DF1543" w:rsidRPr="00C77479">
              <w:rPr>
                <w:rStyle w:val="aff9"/>
                <w:rFonts w:hint="eastAsia"/>
                <w:noProof/>
              </w:rPr>
              <w:t xml:space="preserve"> </w:t>
            </w:r>
            <w:r w:rsidR="00DF1543" w:rsidRPr="00C77479">
              <w:rPr>
                <w:rStyle w:val="aff9"/>
                <w:rFonts w:hint="eastAsia"/>
                <w:noProof/>
              </w:rPr>
              <w:t>数据元定义类属性</w:t>
            </w:r>
            <w:r w:rsidR="00DF1543">
              <w:rPr>
                <w:noProof/>
                <w:webHidden/>
              </w:rPr>
              <w:tab/>
            </w:r>
            <w:r w:rsidR="00DF1543">
              <w:rPr>
                <w:noProof/>
                <w:webHidden/>
              </w:rPr>
              <w:fldChar w:fldCharType="begin"/>
            </w:r>
            <w:r w:rsidR="00DF1543">
              <w:rPr>
                <w:noProof/>
                <w:webHidden/>
              </w:rPr>
              <w:instrText xml:space="preserve"> PAGEREF _Toc66952210 \h </w:instrText>
            </w:r>
            <w:r w:rsidR="00DF1543">
              <w:rPr>
                <w:noProof/>
                <w:webHidden/>
              </w:rPr>
            </w:r>
            <w:r w:rsidR="00DF1543">
              <w:rPr>
                <w:noProof/>
                <w:webHidden/>
              </w:rPr>
              <w:fldChar w:fldCharType="separate"/>
            </w:r>
            <w:r w:rsidR="00D308A6">
              <w:rPr>
                <w:noProof/>
                <w:webHidden/>
              </w:rPr>
              <w:t>6</w:t>
            </w:r>
            <w:r w:rsidR="00DF1543">
              <w:rPr>
                <w:noProof/>
                <w:webHidden/>
              </w:rPr>
              <w:fldChar w:fldCharType="end"/>
            </w:r>
          </w:hyperlink>
        </w:p>
        <w:p w14:paraId="0D8F1BC6" w14:textId="77777777" w:rsidR="00DF1543" w:rsidRDefault="00F0288A">
          <w:pPr>
            <w:pStyle w:val="30"/>
            <w:rPr>
              <w:noProof/>
              <w:szCs w:val="22"/>
            </w:rPr>
          </w:pPr>
          <w:hyperlink w:anchor="_Toc66952211" w:history="1">
            <w:r w:rsidR="00DF1543" w:rsidRPr="00C77479">
              <w:rPr>
                <w:rStyle w:val="aff9"/>
                <w:noProof/>
              </w:rPr>
              <w:t>4.5</w:t>
            </w:r>
            <w:r w:rsidR="00DF1543" w:rsidRPr="00C77479">
              <w:rPr>
                <w:rStyle w:val="aff9"/>
                <w:rFonts w:hint="eastAsia"/>
                <w:noProof/>
              </w:rPr>
              <w:t xml:space="preserve"> </w:t>
            </w:r>
            <w:r w:rsidR="00DF1543" w:rsidRPr="00C77479">
              <w:rPr>
                <w:rStyle w:val="aff9"/>
                <w:rFonts w:hint="eastAsia"/>
                <w:noProof/>
              </w:rPr>
              <w:t>数据元关系类属性</w:t>
            </w:r>
            <w:r w:rsidR="00DF1543">
              <w:rPr>
                <w:noProof/>
                <w:webHidden/>
              </w:rPr>
              <w:tab/>
            </w:r>
            <w:r w:rsidR="00DF1543">
              <w:rPr>
                <w:noProof/>
                <w:webHidden/>
              </w:rPr>
              <w:fldChar w:fldCharType="begin"/>
            </w:r>
            <w:r w:rsidR="00DF1543">
              <w:rPr>
                <w:noProof/>
                <w:webHidden/>
              </w:rPr>
              <w:instrText xml:space="preserve"> PAGEREF _Toc66952211 \h </w:instrText>
            </w:r>
            <w:r w:rsidR="00DF1543">
              <w:rPr>
                <w:noProof/>
                <w:webHidden/>
              </w:rPr>
            </w:r>
            <w:r w:rsidR="00DF1543">
              <w:rPr>
                <w:noProof/>
                <w:webHidden/>
              </w:rPr>
              <w:fldChar w:fldCharType="separate"/>
            </w:r>
            <w:r w:rsidR="00D308A6">
              <w:rPr>
                <w:noProof/>
                <w:webHidden/>
              </w:rPr>
              <w:t>6</w:t>
            </w:r>
            <w:r w:rsidR="00DF1543">
              <w:rPr>
                <w:noProof/>
                <w:webHidden/>
              </w:rPr>
              <w:fldChar w:fldCharType="end"/>
            </w:r>
          </w:hyperlink>
        </w:p>
        <w:p w14:paraId="46292E1B" w14:textId="77777777" w:rsidR="00DF1543" w:rsidRDefault="00F0288A">
          <w:pPr>
            <w:pStyle w:val="30"/>
            <w:rPr>
              <w:noProof/>
              <w:szCs w:val="22"/>
            </w:rPr>
          </w:pPr>
          <w:hyperlink w:anchor="_Toc66952212" w:history="1">
            <w:r w:rsidR="00DF1543" w:rsidRPr="00C77479">
              <w:rPr>
                <w:rStyle w:val="aff9"/>
                <w:noProof/>
              </w:rPr>
              <w:t>4.6</w:t>
            </w:r>
            <w:r w:rsidR="00DF1543" w:rsidRPr="00C77479">
              <w:rPr>
                <w:rStyle w:val="aff9"/>
                <w:rFonts w:hint="eastAsia"/>
                <w:noProof/>
              </w:rPr>
              <w:t xml:space="preserve"> </w:t>
            </w:r>
            <w:r w:rsidR="00DF1543" w:rsidRPr="00C77479">
              <w:rPr>
                <w:rStyle w:val="aff9"/>
                <w:rFonts w:hint="eastAsia"/>
                <w:noProof/>
              </w:rPr>
              <w:t>数据元表示类属性</w:t>
            </w:r>
            <w:r w:rsidR="00DF1543">
              <w:rPr>
                <w:noProof/>
                <w:webHidden/>
              </w:rPr>
              <w:tab/>
            </w:r>
            <w:r w:rsidR="00DF1543">
              <w:rPr>
                <w:noProof/>
                <w:webHidden/>
              </w:rPr>
              <w:fldChar w:fldCharType="begin"/>
            </w:r>
            <w:r w:rsidR="00DF1543">
              <w:rPr>
                <w:noProof/>
                <w:webHidden/>
              </w:rPr>
              <w:instrText xml:space="preserve"> PAGEREF _Toc66952212 \h </w:instrText>
            </w:r>
            <w:r w:rsidR="00DF1543">
              <w:rPr>
                <w:noProof/>
                <w:webHidden/>
              </w:rPr>
            </w:r>
            <w:r w:rsidR="00DF1543">
              <w:rPr>
                <w:noProof/>
                <w:webHidden/>
              </w:rPr>
              <w:fldChar w:fldCharType="separate"/>
            </w:r>
            <w:r w:rsidR="00D308A6">
              <w:rPr>
                <w:noProof/>
                <w:webHidden/>
              </w:rPr>
              <w:t>7</w:t>
            </w:r>
            <w:r w:rsidR="00DF1543">
              <w:rPr>
                <w:noProof/>
                <w:webHidden/>
              </w:rPr>
              <w:fldChar w:fldCharType="end"/>
            </w:r>
          </w:hyperlink>
        </w:p>
        <w:p w14:paraId="34DA9DF9" w14:textId="77777777" w:rsidR="00DF1543" w:rsidRDefault="00F0288A">
          <w:pPr>
            <w:pStyle w:val="30"/>
            <w:rPr>
              <w:noProof/>
              <w:szCs w:val="22"/>
            </w:rPr>
          </w:pPr>
          <w:hyperlink w:anchor="_Toc66952213" w:history="1">
            <w:r w:rsidR="00DF1543" w:rsidRPr="00C77479">
              <w:rPr>
                <w:rStyle w:val="aff9"/>
                <w:noProof/>
              </w:rPr>
              <w:t>4.7</w:t>
            </w:r>
            <w:r w:rsidR="00DF1543" w:rsidRPr="00C77479">
              <w:rPr>
                <w:rStyle w:val="aff9"/>
                <w:rFonts w:hint="eastAsia"/>
                <w:noProof/>
              </w:rPr>
              <w:t xml:space="preserve"> </w:t>
            </w:r>
            <w:r w:rsidR="00DF1543" w:rsidRPr="00C77479">
              <w:rPr>
                <w:rStyle w:val="aff9"/>
                <w:rFonts w:hint="eastAsia"/>
                <w:noProof/>
              </w:rPr>
              <w:t>数据元管理类属性</w:t>
            </w:r>
            <w:r w:rsidR="00DF1543">
              <w:rPr>
                <w:noProof/>
                <w:webHidden/>
              </w:rPr>
              <w:tab/>
            </w:r>
            <w:r w:rsidR="00DF1543">
              <w:rPr>
                <w:noProof/>
                <w:webHidden/>
              </w:rPr>
              <w:fldChar w:fldCharType="begin"/>
            </w:r>
            <w:r w:rsidR="00DF1543">
              <w:rPr>
                <w:noProof/>
                <w:webHidden/>
              </w:rPr>
              <w:instrText xml:space="preserve"> PAGEREF _Toc66952213 \h </w:instrText>
            </w:r>
            <w:r w:rsidR="00DF1543">
              <w:rPr>
                <w:noProof/>
                <w:webHidden/>
              </w:rPr>
            </w:r>
            <w:r w:rsidR="00DF1543">
              <w:rPr>
                <w:noProof/>
                <w:webHidden/>
              </w:rPr>
              <w:fldChar w:fldCharType="separate"/>
            </w:r>
            <w:r w:rsidR="00D308A6">
              <w:rPr>
                <w:noProof/>
                <w:webHidden/>
              </w:rPr>
              <w:t>10</w:t>
            </w:r>
            <w:r w:rsidR="00DF1543">
              <w:rPr>
                <w:noProof/>
                <w:webHidden/>
              </w:rPr>
              <w:fldChar w:fldCharType="end"/>
            </w:r>
          </w:hyperlink>
        </w:p>
        <w:p w14:paraId="41EB1CF8" w14:textId="77777777" w:rsidR="00DF1543" w:rsidRDefault="00F0288A">
          <w:pPr>
            <w:pStyle w:val="30"/>
            <w:rPr>
              <w:noProof/>
              <w:szCs w:val="22"/>
            </w:rPr>
          </w:pPr>
          <w:hyperlink w:anchor="_Toc66952214" w:history="1">
            <w:r w:rsidR="00DF1543" w:rsidRPr="00C77479">
              <w:rPr>
                <w:rStyle w:val="aff9"/>
                <w:noProof/>
              </w:rPr>
              <w:t>4.8</w:t>
            </w:r>
            <w:r w:rsidR="00DF1543" w:rsidRPr="00C77479">
              <w:rPr>
                <w:rStyle w:val="aff9"/>
                <w:rFonts w:hint="eastAsia"/>
                <w:noProof/>
              </w:rPr>
              <w:t xml:space="preserve"> </w:t>
            </w:r>
            <w:r w:rsidR="00DF1543" w:rsidRPr="00C77479">
              <w:rPr>
                <w:rStyle w:val="aff9"/>
                <w:rFonts w:hint="eastAsia"/>
                <w:noProof/>
              </w:rPr>
              <w:t>数据元附加类属性</w:t>
            </w:r>
            <w:r w:rsidR="00DF1543">
              <w:rPr>
                <w:noProof/>
                <w:webHidden/>
              </w:rPr>
              <w:tab/>
            </w:r>
            <w:r w:rsidR="00DF1543">
              <w:rPr>
                <w:noProof/>
                <w:webHidden/>
              </w:rPr>
              <w:fldChar w:fldCharType="begin"/>
            </w:r>
            <w:r w:rsidR="00DF1543">
              <w:rPr>
                <w:noProof/>
                <w:webHidden/>
              </w:rPr>
              <w:instrText xml:space="preserve"> PAGEREF _Toc66952214 \h </w:instrText>
            </w:r>
            <w:r w:rsidR="00DF1543">
              <w:rPr>
                <w:noProof/>
                <w:webHidden/>
              </w:rPr>
            </w:r>
            <w:r w:rsidR="00DF1543">
              <w:rPr>
                <w:noProof/>
                <w:webHidden/>
              </w:rPr>
              <w:fldChar w:fldCharType="separate"/>
            </w:r>
            <w:r w:rsidR="00D308A6">
              <w:rPr>
                <w:noProof/>
                <w:webHidden/>
              </w:rPr>
              <w:t>11</w:t>
            </w:r>
            <w:r w:rsidR="00DF1543">
              <w:rPr>
                <w:noProof/>
                <w:webHidden/>
              </w:rPr>
              <w:fldChar w:fldCharType="end"/>
            </w:r>
          </w:hyperlink>
        </w:p>
        <w:p w14:paraId="73C322D1" w14:textId="77777777" w:rsidR="00DF1543" w:rsidRDefault="00F0288A">
          <w:pPr>
            <w:pStyle w:val="30"/>
            <w:rPr>
              <w:noProof/>
              <w:szCs w:val="22"/>
            </w:rPr>
          </w:pPr>
          <w:hyperlink w:anchor="_Toc66952215" w:history="1">
            <w:r w:rsidR="00DF1543" w:rsidRPr="00C77479">
              <w:rPr>
                <w:rStyle w:val="aff9"/>
                <w:noProof/>
              </w:rPr>
              <w:t>4.9</w:t>
            </w:r>
            <w:r w:rsidR="00DF1543" w:rsidRPr="00C77479">
              <w:rPr>
                <w:rStyle w:val="aff9"/>
                <w:rFonts w:hint="eastAsia"/>
                <w:noProof/>
              </w:rPr>
              <w:t xml:space="preserve"> </w:t>
            </w:r>
            <w:r w:rsidR="00DF1543" w:rsidRPr="00C77479">
              <w:rPr>
                <w:rStyle w:val="aff9"/>
                <w:rFonts w:hint="eastAsia"/>
                <w:noProof/>
              </w:rPr>
              <w:t>代码集标识符</w:t>
            </w:r>
            <w:r w:rsidR="00DF1543">
              <w:rPr>
                <w:noProof/>
                <w:webHidden/>
              </w:rPr>
              <w:tab/>
            </w:r>
            <w:r w:rsidR="00DF1543">
              <w:rPr>
                <w:noProof/>
                <w:webHidden/>
              </w:rPr>
              <w:fldChar w:fldCharType="begin"/>
            </w:r>
            <w:r w:rsidR="00DF1543">
              <w:rPr>
                <w:noProof/>
                <w:webHidden/>
              </w:rPr>
              <w:instrText xml:space="preserve"> PAGEREF _Toc66952215 \h </w:instrText>
            </w:r>
            <w:r w:rsidR="00DF1543">
              <w:rPr>
                <w:noProof/>
                <w:webHidden/>
              </w:rPr>
            </w:r>
            <w:r w:rsidR="00DF1543">
              <w:rPr>
                <w:noProof/>
                <w:webHidden/>
              </w:rPr>
              <w:fldChar w:fldCharType="separate"/>
            </w:r>
            <w:r w:rsidR="00D308A6">
              <w:rPr>
                <w:noProof/>
                <w:webHidden/>
              </w:rPr>
              <w:t>12</w:t>
            </w:r>
            <w:r w:rsidR="00DF1543">
              <w:rPr>
                <w:noProof/>
                <w:webHidden/>
              </w:rPr>
              <w:fldChar w:fldCharType="end"/>
            </w:r>
          </w:hyperlink>
        </w:p>
        <w:p w14:paraId="201BAC21" w14:textId="77777777" w:rsidR="00DF1543" w:rsidRDefault="00F0288A">
          <w:pPr>
            <w:pStyle w:val="2"/>
            <w:rPr>
              <w:noProof/>
              <w:szCs w:val="22"/>
            </w:rPr>
          </w:pPr>
          <w:hyperlink w:anchor="_Toc66952216" w:history="1">
            <w:r w:rsidR="00DF1543" w:rsidRPr="00C77479">
              <w:rPr>
                <w:rStyle w:val="aff9"/>
                <w:noProof/>
              </w:rPr>
              <w:t>5</w:t>
            </w:r>
            <w:r w:rsidR="00DF1543" w:rsidRPr="00C77479">
              <w:rPr>
                <w:rStyle w:val="aff9"/>
                <w:rFonts w:hint="eastAsia"/>
                <w:noProof/>
              </w:rPr>
              <w:t xml:space="preserve"> </w:t>
            </w:r>
            <w:r w:rsidR="00DF1543" w:rsidRPr="00C77479">
              <w:rPr>
                <w:rStyle w:val="aff9"/>
                <w:rFonts w:hint="eastAsia"/>
                <w:noProof/>
              </w:rPr>
              <w:t>数据元的设计方法</w:t>
            </w:r>
            <w:r w:rsidR="00DF1543">
              <w:rPr>
                <w:noProof/>
                <w:webHidden/>
              </w:rPr>
              <w:tab/>
            </w:r>
            <w:r w:rsidR="00DF1543">
              <w:rPr>
                <w:noProof/>
                <w:webHidden/>
              </w:rPr>
              <w:fldChar w:fldCharType="begin"/>
            </w:r>
            <w:r w:rsidR="00DF1543">
              <w:rPr>
                <w:noProof/>
                <w:webHidden/>
              </w:rPr>
              <w:instrText xml:space="preserve"> PAGEREF _Toc66952216 \h </w:instrText>
            </w:r>
            <w:r w:rsidR="00DF1543">
              <w:rPr>
                <w:noProof/>
                <w:webHidden/>
              </w:rPr>
            </w:r>
            <w:r w:rsidR="00DF1543">
              <w:rPr>
                <w:noProof/>
                <w:webHidden/>
              </w:rPr>
              <w:fldChar w:fldCharType="separate"/>
            </w:r>
            <w:r w:rsidR="00D308A6">
              <w:rPr>
                <w:noProof/>
                <w:webHidden/>
              </w:rPr>
              <w:t>12</w:t>
            </w:r>
            <w:r w:rsidR="00DF1543">
              <w:rPr>
                <w:noProof/>
                <w:webHidden/>
              </w:rPr>
              <w:fldChar w:fldCharType="end"/>
            </w:r>
          </w:hyperlink>
        </w:p>
        <w:p w14:paraId="60A73FBC" w14:textId="77777777" w:rsidR="00DF1543" w:rsidRDefault="00F0288A">
          <w:pPr>
            <w:pStyle w:val="30"/>
            <w:rPr>
              <w:noProof/>
              <w:szCs w:val="22"/>
            </w:rPr>
          </w:pPr>
          <w:hyperlink w:anchor="_Toc66952217" w:history="1">
            <w:r w:rsidR="00DF1543" w:rsidRPr="00C77479">
              <w:rPr>
                <w:rStyle w:val="aff9"/>
                <w:noProof/>
              </w:rPr>
              <w:t>5.1</w:t>
            </w:r>
            <w:r w:rsidR="00DF1543" w:rsidRPr="00C77479">
              <w:rPr>
                <w:rStyle w:val="aff9"/>
                <w:rFonts w:hint="eastAsia"/>
                <w:noProof/>
              </w:rPr>
              <w:t xml:space="preserve"> </w:t>
            </w:r>
            <w:r w:rsidR="00DF1543" w:rsidRPr="00C77479">
              <w:rPr>
                <w:rStyle w:val="aff9"/>
                <w:rFonts w:hint="eastAsia"/>
                <w:noProof/>
              </w:rPr>
              <w:t>数据元和数据元属性的提取</w:t>
            </w:r>
            <w:r w:rsidR="00DF1543">
              <w:rPr>
                <w:noProof/>
                <w:webHidden/>
              </w:rPr>
              <w:tab/>
            </w:r>
            <w:r w:rsidR="00DF1543">
              <w:rPr>
                <w:noProof/>
                <w:webHidden/>
              </w:rPr>
              <w:fldChar w:fldCharType="begin"/>
            </w:r>
            <w:r w:rsidR="00DF1543">
              <w:rPr>
                <w:noProof/>
                <w:webHidden/>
              </w:rPr>
              <w:instrText xml:space="preserve"> PAGEREF _Toc66952217 \h </w:instrText>
            </w:r>
            <w:r w:rsidR="00DF1543">
              <w:rPr>
                <w:noProof/>
                <w:webHidden/>
              </w:rPr>
            </w:r>
            <w:r w:rsidR="00DF1543">
              <w:rPr>
                <w:noProof/>
                <w:webHidden/>
              </w:rPr>
              <w:fldChar w:fldCharType="separate"/>
            </w:r>
            <w:r w:rsidR="00D308A6">
              <w:rPr>
                <w:noProof/>
                <w:webHidden/>
              </w:rPr>
              <w:t>12</w:t>
            </w:r>
            <w:r w:rsidR="00DF1543">
              <w:rPr>
                <w:noProof/>
                <w:webHidden/>
              </w:rPr>
              <w:fldChar w:fldCharType="end"/>
            </w:r>
          </w:hyperlink>
        </w:p>
        <w:p w14:paraId="0B44EFA8" w14:textId="77777777" w:rsidR="00DF1543" w:rsidRDefault="00F0288A">
          <w:pPr>
            <w:pStyle w:val="30"/>
            <w:rPr>
              <w:noProof/>
              <w:szCs w:val="22"/>
            </w:rPr>
          </w:pPr>
          <w:hyperlink w:anchor="_Toc66952218" w:history="1">
            <w:r w:rsidR="00DF1543" w:rsidRPr="00C77479">
              <w:rPr>
                <w:rStyle w:val="aff9"/>
                <w:noProof/>
              </w:rPr>
              <w:t>5.2</w:t>
            </w:r>
            <w:r w:rsidR="00DF1543" w:rsidRPr="00C77479">
              <w:rPr>
                <w:rStyle w:val="aff9"/>
                <w:rFonts w:hint="eastAsia"/>
                <w:noProof/>
              </w:rPr>
              <w:t xml:space="preserve"> </w:t>
            </w:r>
            <w:r w:rsidR="00DF1543" w:rsidRPr="00C77479">
              <w:rPr>
                <w:rStyle w:val="aff9"/>
                <w:rFonts w:hint="eastAsia"/>
                <w:noProof/>
              </w:rPr>
              <w:t>数据元的分类规则</w:t>
            </w:r>
            <w:r w:rsidR="00DF1543">
              <w:rPr>
                <w:noProof/>
                <w:webHidden/>
              </w:rPr>
              <w:tab/>
            </w:r>
            <w:r w:rsidR="00DF1543">
              <w:rPr>
                <w:noProof/>
                <w:webHidden/>
              </w:rPr>
              <w:fldChar w:fldCharType="begin"/>
            </w:r>
            <w:r w:rsidR="00DF1543">
              <w:rPr>
                <w:noProof/>
                <w:webHidden/>
              </w:rPr>
              <w:instrText xml:space="preserve"> PAGEREF _Toc66952218 \h </w:instrText>
            </w:r>
            <w:r w:rsidR="00DF1543">
              <w:rPr>
                <w:noProof/>
                <w:webHidden/>
              </w:rPr>
            </w:r>
            <w:r w:rsidR="00DF1543">
              <w:rPr>
                <w:noProof/>
                <w:webHidden/>
              </w:rPr>
              <w:fldChar w:fldCharType="separate"/>
            </w:r>
            <w:r w:rsidR="00D308A6">
              <w:rPr>
                <w:noProof/>
                <w:webHidden/>
              </w:rPr>
              <w:t>12</w:t>
            </w:r>
            <w:r w:rsidR="00DF1543">
              <w:rPr>
                <w:noProof/>
                <w:webHidden/>
              </w:rPr>
              <w:fldChar w:fldCharType="end"/>
            </w:r>
          </w:hyperlink>
        </w:p>
        <w:p w14:paraId="6EAACA22" w14:textId="77777777" w:rsidR="00DF1543" w:rsidRDefault="00F0288A">
          <w:pPr>
            <w:pStyle w:val="30"/>
            <w:rPr>
              <w:noProof/>
              <w:szCs w:val="22"/>
            </w:rPr>
          </w:pPr>
          <w:hyperlink w:anchor="_Toc66952219" w:history="1">
            <w:r w:rsidR="00DF1543" w:rsidRPr="00C77479">
              <w:rPr>
                <w:rStyle w:val="aff9"/>
                <w:noProof/>
              </w:rPr>
              <w:t>5.3</w:t>
            </w:r>
            <w:r w:rsidR="00DF1543" w:rsidRPr="00C77479">
              <w:rPr>
                <w:rStyle w:val="aff9"/>
                <w:rFonts w:hint="eastAsia"/>
                <w:noProof/>
              </w:rPr>
              <w:t xml:space="preserve"> </w:t>
            </w:r>
            <w:r w:rsidR="00DF1543" w:rsidRPr="00C77479">
              <w:rPr>
                <w:rStyle w:val="aff9"/>
                <w:rFonts w:hint="eastAsia"/>
                <w:noProof/>
              </w:rPr>
              <w:t>数据元的命名规则</w:t>
            </w:r>
            <w:r w:rsidR="00DF1543">
              <w:rPr>
                <w:noProof/>
                <w:webHidden/>
              </w:rPr>
              <w:tab/>
            </w:r>
            <w:r w:rsidR="00DF1543">
              <w:rPr>
                <w:noProof/>
                <w:webHidden/>
              </w:rPr>
              <w:fldChar w:fldCharType="begin"/>
            </w:r>
            <w:r w:rsidR="00DF1543">
              <w:rPr>
                <w:noProof/>
                <w:webHidden/>
              </w:rPr>
              <w:instrText xml:space="preserve"> PAGEREF _Toc66952219 \h </w:instrText>
            </w:r>
            <w:r w:rsidR="00DF1543">
              <w:rPr>
                <w:noProof/>
                <w:webHidden/>
              </w:rPr>
            </w:r>
            <w:r w:rsidR="00DF1543">
              <w:rPr>
                <w:noProof/>
                <w:webHidden/>
              </w:rPr>
              <w:fldChar w:fldCharType="separate"/>
            </w:r>
            <w:r w:rsidR="00D308A6">
              <w:rPr>
                <w:noProof/>
                <w:webHidden/>
              </w:rPr>
              <w:t>12</w:t>
            </w:r>
            <w:r w:rsidR="00DF1543">
              <w:rPr>
                <w:noProof/>
                <w:webHidden/>
              </w:rPr>
              <w:fldChar w:fldCharType="end"/>
            </w:r>
          </w:hyperlink>
        </w:p>
        <w:p w14:paraId="29196CD8" w14:textId="77777777" w:rsidR="00DF1543" w:rsidRDefault="00F0288A">
          <w:pPr>
            <w:pStyle w:val="2"/>
            <w:rPr>
              <w:noProof/>
              <w:szCs w:val="22"/>
            </w:rPr>
          </w:pPr>
          <w:hyperlink w:anchor="_Toc66952220" w:history="1">
            <w:r w:rsidR="00DF1543" w:rsidRPr="00C77479">
              <w:rPr>
                <w:rStyle w:val="aff9"/>
                <w:noProof/>
              </w:rPr>
              <w:t>6</w:t>
            </w:r>
            <w:r w:rsidR="00DF1543" w:rsidRPr="00C77479">
              <w:rPr>
                <w:rStyle w:val="aff9"/>
                <w:rFonts w:hint="eastAsia"/>
                <w:noProof/>
              </w:rPr>
              <w:t xml:space="preserve"> </w:t>
            </w:r>
            <w:r w:rsidR="00DF1543" w:rsidRPr="00C77479">
              <w:rPr>
                <w:rStyle w:val="aff9"/>
                <w:rFonts w:hint="eastAsia"/>
                <w:noProof/>
              </w:rPr>
              <w:t>数据元的维护和扩展方法</w:t>
            </w:r>
            <w:r w:rsidR="00DF1543">
              <w:rPr>
                <w:noProof/>
                <w:webHidden/>
              </w:rPr>
              <w:tab/>
            </w:r>
            <w:r w:rsidR="00DF1543">
              <w:rPr>
                <w:noProof/>
                <w:webHidden/>
              </w:rPr>
              <w:fldChar w:fldCharType="begin"/>
            </w:r>
            <w:r w:rsidR="00DF1543">
              <w:rPr>
                <w:noProof/>
                <w:webHidden/>
              </w:rPr>
              <w:instrText xml:space="preserve"> PAGEREF _Toc66952220 \h </w:instrText>
            </w:r>
            <w:r w:rsidR="00DF1543">
              <w:rPr>
                <w:noProof/>
                <w:webHidden/>
              </w:rPr>
            </w:r>
            <w:r w:rsidR="00DF1543">
              <w:rPr>
                <w:noProof/>
                <w:webHidden/>
              </w:rPr>
              <w:fldChar w:fldCharType="separate"/>
            </w:r>
            <w:r w:rsidR="00D308A6">
              <w:rPr>
                <w:noProof/>
                <w:webHidden/>
              </w:rPr>
              <w:t>13</w:t>
            </w:r>
            <w:r w:rsidR="00DF1543">
              <w:rPr>
                <w:noProof/>
                <w:webHidden/>
              </w:rPr>
              <w:fldChar w:fldCharType="end"/>
            </w:r>
          </w:hyperlink>
        </w:p>
        <w:p w14:paraId="4F7162EC" w14:textId="77777777" w:rsidR="00DF1543" w:rsidRDefault="00F0288A">
          <w:pPr>
            <w:pStyle w:val="30"/>
            <w:rPr>
              <w:noProof/>
              <w:szCs w:val="22"/>
            </w:rPr>
          </w:pPr>
          <w:hyperlink w:anchor="_Toc66952221" w:history="1">
            <w:r w:rsidR="00DF1543" w:rsidRPr="00C77479">
              <w:rPr>
                <w:rStyle w:val="aff9"/>
                <w:noProof/>
              </w:rPr>
              <w:t>6.1</w:t>
            </w:r>
            <w:r w:rsidR="00DF1543" w:rsidRPr="00C77479">
              <w:rPr>
                <w:rStyle w:val="aff9"/>
                <w:rFonts w:hint="eastAsia"/>
                <w:noProof/>
              </w:rPr>
              <w:t xml:space="preserve"> </w:t>
            </w:r>
            <w:r w:rsidR="00DF1543" w:rsidRPr="00C77479">
              <w:rPr>
                <w:rStyle w:val="aff9"/>
                <w:rFonts w:hint="eastAsia"/>
                <w:noProof/>
              </w:rPr>
              <w:t>数据元维护策略</w:t>
            </w:r>
            <w:r w:rsidR="00DF1543">
              <w:rPr>
                <w:noProof/>
                <w:webHidden/>
              </w:rPr>
              <w:tab/>
            </w:r>
            <w:r w:rsidR="00DF1543">
              <w:rPr>
                <w:noProof/>
                <w:webHidden/>
              </w:rPr>
              <w:fldChar w:fldCharType="begin"/>
            </w:r>
            <w:r w:rsidR="00DF1543">
              <w:rPr>
                <w:noProof/>
                <w:webHidden/>
              </w:rPr>
              <w:instrText xml:space="preserve"> PAGEREF _Toc66952221 \h </w:instrText>
            </w:r>
            <w:r w:rsidR="00DF1543">
              <w:rPr>
                <w:noProof/>
                <w:webHidden/>
              </w:rPr>
            </w:r>
            <w:r w:rsidR="00DF1543">
              <w:rPr>
                <w:noProof/>
                <w:webHidden/>
              </w:rPr>
              <w:fldChar w:fldCharType="separate"/>
            </w:r>
            <w:r w:rsidR="00D308A6">
              <w:rPr>
                <w:noProof/>
                <w:webHidden/>
              </w:rPr>
              <w:t>13</w:t>
            </w:r>
            <w:r w:rsidR="00DF1543">
              <w:rPr>
                <w:noProof/>
                <w:webHidden/>
              </w:rPr>
              <w:fldChar w:fldCharType="end"/>
            </w:r>
          </w:hyperlink>
        </w:p>
        <w:p w14:paraId="4BECEA60" w14:textId="77777777" w:rsidR="00DF1543" w:rsidRDefault="00F0288A">
          <w:pPr>
            <w:pStyle w:val="30"/>
            <w:rPr>
              <w:noProof/>
              <w:szCs w:val="22"/>
            </w:rPr>
          </w:pPr>
          <w:hyperlink w:anchor="_Toc66952222" w:history="1">
            <w:r w:rsidR="00DF1543" w:rsidRPr="00C77479">
              <w:rPr>
                <w:rStyle w:val="aff9"/>
                <w:noProof/>
              </w:rPr>
              <w:t>6.2</w:t>
            </w:r>
            <w:r w:rsidR="00DF1543" w:rsidRPr="00C77479">
              <w:rPr>
                <w:rStyle w:val="aff9"/>
                <w:rFonts w:hint="eastAsia"/>
                <w:noProof/>
              </w:rPr>
              <w:t xml:space="preserve"> </w:t>
            </w:r>
            <w:r w:rsidR="00DF1543" w:rsidRPr="00C77479">
              <w:rPr>
                <w:rStyle w:val="aff9"/>
                <w:rFonts w:hint="eastAsia"/>
                <w:noProof/>
              </w:rPr>
              <w:t>新增数据元</w:t>
            </w:r>
            <w:r w:rsidR="00DF1543">
              <w:rPr>
                <w:noProof/>
                <w:webHidden/>
              </w:rPr>
              <w:tab/>
            </w:r>
            <w:r w:rsidR="00DF1543">
              <w:rPr>
                <w:noProof/>
                <w:webHidden/>
              </w:rPr>
              <w:fldChar w:fldCharType="begin"/>
            </w:r>
            <w:r w:rsidR="00DF1543">
              <w:rPr>
                <w:noProof/>
                <w:webHidden/>
              </w:rPr>
              <w:instrText xml:space="preserve"> PAGEREF _Toc66952222 \h </w:instrText>
            </w:r>
            <w:r w:rsidR="00DF1543">
              <w:rPr>
                <w:noProof/>
                <w:webHidden/>
              </w:rPr>
            </w:r>
            <w:r w:rsidR="00DF1543">
              <w:rPr>
                <w:noProof/>
                <w:webHidden/>
              </w:rPr>
              <w:fldChar w:fldCharType="separate"/>
            </w:r>
            <w:r w:rsidR="00D308A6">
              <w:rPr>
                <w:noProof/>
                <w:webHidden/>
              </w:rPr>
              <w:t>13</w:t>
            </w:r>
            <w:r w:rsidR="00DF1543">
              <w:rPr>
                <w:noProof/>
                <w:webHidden/>
              </w:rPr>
              <w:fldChar w:fldCharType="end"/>
            </w:r>
          </w:hyperlink>
        </w:p>
        <w:p w14:paraId="5AE83B44" w14:textId="77777777" w:rsidR="00DF1543" w:rsidRDefault="00F0288A">
          <w:pPr>
            <w:pStyle w:val="30"/>
            <w:rPr>
              <w:noProof/>
              <w:szCs w:val="22"/>
            </w:rPr>
          </w:pPr>
          <w:hyperlink w:anchor="_Toc66952223" w:history="1">
            <w:r w:rsidR="00DF1543" w:rsidRPr="00C77479">
              <w:rPr>
                <w:rStyle w:val="aff9"/>
                <w:noProof/>
              </w:rPr>
              <w:t>6.3</w:t>
            </w:r>
            <w:r w:rsidR="00DF1543" w:rsidRPr="00C77479">
              <w:rPr>
                <w:rStyle w:val="aff9"/>
                <w:rFonts w:hint="eastAsia"/>
                <w:noProof/>
              </w:rPr>
              <w:t xml:space="preserve"> </w:t>
            </w:r>
            <w:r w:rsidR="00DF1543" w:rsidRPr="00C77479">
              <w:rPr>
                <w:rStyle w:val="aff9"/>
                <w:rFonts w:hint="eastAsia"/>
                <w:noProof/>
              </w:rPr>
              <w:t>变更数据元</w:t>
            </w:r>
            <w:r w:rsidR="00DF1543">
              <w:rPr>
                <w:noProof/>
                <w:webHidden/>
              </w:rPr>
              <w:tab/>
            </w:r>
            <w:r w:rsidR="00DF1543">
              <w:rPr>
                <w:noProof/>
                <w:webHidden/>
              </w:rPr>
              <w:fldChar w:fldCharType="begin"/>
            </w:r>
            <w:r w:rsidR="00DF1543">
              <w:rPr>
                <w:noProof/>
                <w:webHidden/>
              </w:rPr>
              <w:instrText xml:space="preserve"> PAGEREF _Toc66952223 \h </w:instrText>
            </w:r>
            <w:r w:rsidR="00DF1543">
              <w:rPr>
                <w:noProof/>
                <w:webHidden/>
              </w:rPr>
            </w:r>
            <w:r w:rsidR="00DF1543">
              <w:rPr>
                <w:noProof/>
                <w:webHidden/>
              </w:rPr>
              <w:fldChar w:fldCharType="separate"/>
            </w:r>
            <w:r w:rsidR="00D308A6">
              <w:rPr>
                <w:noProof/>
                <w:webHidden/>
              </w:rPr>
              <w:t>14</w:t>
            </w:r>
            <w:r w:rsidR="00DF1543">
              <w:rPr>
                <w:noProof/>
                <w:webHidden/>
              </w:rPr>
              <w:fldChar w:fldCharType="end"/>
            </w:r>
          </w:hyperlink>
        </w:p>
        <w:p w14:paraId="1A368A1B" w14:textId="77777777" w:rsidR="00DF1543" w:rsidRDefault="00F0288A">
          <w:pPr>
            <w:pStyle w:val="30"/>
            <w:rPr>
              <w:noProof/>
              <w:szCs w:val="22"/>
            </w:rPr>
          </w:pPr>
          <w:hyperlink w:anchor="_Toc66952224" w:history="1">
            <w:r w:rsidR="00DF1543" w:rsidRPr="00C77479">
              <w:rPr>
                <w:rStyle w:val="aff9"/>
                <w:noProof/>
              </w:rPr>
              <w:t>6.4</w:t>
            </w:r>
            <w:r w:rsidR="00DF1543" w:rsidRPr="00C77479">
              <w:rPr>
                <w:rStyle w:val="aff9"/>
                <w:rFonts w:hint="eastAsia"/>
                <w:noProof/>
              </w:rPr>
              <w:t xml:space="preserve"> </w:t>
            </w:r>
            <w:r w:rsidR="00DF1543" w:rsidRPr="00C77479">
              <w:rPr>
                <w:rStyle w:val="aff9"/>
                <w:rFonts w:hint="eastAsia"/>
                <w:noProof/>
              </w:rPr>
              <w:t>废止数据元</w:t>
            </w:r>
            <w:r w:rsidR="00DF1543">
              <w:rPr>
                <w:noProof/>
                <w:webHidden/>
              </w:rPr>
              <w:tab/>
            </w:r>
            <w:r w:rsidR="00DF1543">
              <w:rPr>
                <w:noProof/>
                <w:webHidden/>
              </w:rPr>
              <w:fldChar w:fldCharType="begin"/>
            </w:r>
            <w:r w:rsidR="00DF1543">
              <w:rPr>
                <w:noProof/>
                <w:webHidden/>
              </w:rPr>
              <w:instrText xml:space="preserve"> PAGEREF _Toc66952224 \h </w:instrText>
            </w:r>
            <w:r w:rsidR="00DF1543">
              <w:rPr>
                <w:noProof/>
                <w:webHidden/>
              </w:rPr>
            </w:r>
            <w:r w:rsidR="00DF1543">
              <w:rPr>
                <w:noProof/>
                <w:webHidden/>
              </w:rPr>
              <w:fldChar w:fldCharType="separate"/>
            </w:r>
            <w:r w:rsidR="00D308A6">
              <w:rPr>
                <w:noProof/>
                <w:webHidden/>
              </w:rPr>
              <w:t>14</w:t>
            </w:r>
            <w:r w:rsidR="00DF1543">
              <w:rPr>
                <w:noProof/>
                <w:webHidden/>
              </w:rPr>
              <w:fldChar w:fldCharType="end"/>
            </w:r>
          </w:hyperlink>
        </w:p>
        <w:p w14:paraId="395CDE96" w14:textId="77777777" w:rsidR="00DF1543" w:rsidRDefault="00F0288A">
          <w:pPr>
            <w:pStyle w:val="2"/>
            <w:rPr>
              <w:noProof/>
              <w:szCs w:val="22"/>
            </w:rPr>
          </w:pPr>
          <w:hyperlink w:anchor="_Toc66952225" w:history="1">
            <w:r w:rsidR="00DF1543" w:rsidRPr="00C77479">
              <w:rPr>
                <w:rStyle w:val="aff9"/>
                <w:noProof/>
              </w:rPr>
              <w:t>7</w:t>
            </w:r>
            <w:r w:rsidR="00DF1543" w:rsidRPr="00C77479">
              <w:rPr>
                <w:rStyle w:val="aff9"/>
                <w:rFonts w:hint="eastAsia"/>
                <w:noProof/>
              </w:rPr>
              <w:t xml:space="preserve"> </w:t>
            </w:r>
            <w:r w:rsidR="00DF1543" w:rsidRPr="00C77479">
              <w:rPr>
                <w:rStyle w:val="aff9"/>
                <w:rFonts w:hint="eastAsia"/>
                <w:noProof/>
              </w:rPr>
              <w:t>数据元的使用方法</w:t>
            </w:r>
            <w:r w:rsidR="00DF1543">
              <w:rPr>
                <w:noProof/>
                <w:webHidden/>
              </w:rPr>
              <w:tab/>
            </w:r>
            <w:r w:rsidR="00DF1543">
              <w:rPr>
                <w:noProof/>
                <w:webHidden/>
              </w:rPr>
              <w:fldChar w:fldCharType="begin"/>
            </w:r>
            <w:r w:rsidR="00DF1543">
              <w:rPr>
                <w:noProof/>
                <w:webHidden/>
              </w:rPr>
              <w:instrText xml:space="preserve"> PAGEREF _Toc66952225 \h </w:instrText>
            </w:r>
            <w:r w:rsidR="00DF1543">
              <w:rPr>
                <w:noProof/>
                <w:webHidden/>
              </w:rPr>
            </w:r>
            <w:r w:rsidR="00DF1543">
              <w:rPr>
                <w:noProof/>
                <w:webHidden/>
              </w:rPr>
              <w:fldChar w:fldCharType="separate"/>
            </w:r>
            <w:r w:rsidR="00D308A6">
              <w:rPr>
                <w:noProof/>
                <w:webHidden/>
              </w:rPr>
              <w:t>14</w:t>
            </w:r>
            <w:r w:rsidR="00DF1543">
              <w:rPr>
                <w:noProof/>
                <w:webHidden/>
              </w:rPr>
              <w:fldChar w:fldCharType="end"/>
            </w:r>
          </w:hyperlink>
        </w:p>
        <w:p w14:paraId="3AD403D9" w14:textId="77777777" w:rsidR="00DF1543" w:rsidRDefault="00F0288A">
          <w:pPr>
            <w:pStyle w:val="10"/>
            <w:spacing w:before="78" w:after="78"/>
            <w:rPr>
              <w:noProof/>
              <w:szCs w:val="22"/>
            </w:rPr>
          </w:pPr>
          <w:hyperlink w:anchor="_Toc66952226" w:history="1">
            <w:r w:rsidR="00DF1543" w:rsidRPr="00C77479">
              <w:rPr>
                <w:rStyle w:val="aff9"/>
                <w:rFonts w:hint="eastAsia"/>
                <w:noProof/>
              </w:rPr>
              <w:t>参考文献</w:t>
            </w:r>
            <w:r w:rsidR="00DF1543">
              <w:rPr>
                <w:noProof/>
                <w:webHidden/>
              </w:rPr>
              <w:tab/>
            </w:r>
            <w:r w:rsidR="00DF1543">
              <w:rPr>
                <w:noProof/>
                <w:webHidden/>
              </w:rPr>
              <w:fldChar w:fldCharType="begin"/>
            </w:r>
            <w:r w:rsidR="00DF1543">
              <w:rPr>
                <w:noProof/>
                <w:webHidden/>
              </w:rPr>
              <w:instrText xml:space="preserve"> PAGEREF _Toc66952226 \h </w:instrText>
            </w:r>
            <w:r w:rsidR="00DF1543">
              <w:rPr>
                <w:noProof/>
                <w:webHidden/>
              </w:rPr>
            </w:r>
            <w:r w:rsidR="00DF1543">
              <w:rPr>
                <w:noProof/>
                <w:webHidden/>
              </w:rPr>
              <w:fldChar w:fldCharType="separate"/>
            </w:r>
            <w:r w:rsidR="00D308A6">
              <w:rPr>
                <w:noProof/>
                <w:webHidden/>
              </w:rPr>
              <w:t>16</w:t>
            </w:r>
            <w:r w:rsidR="00DF1543">
              <w:rPr>
                <w:noProof/>
                <w:webHidden/>
              </w:rPr>
              <w:fldChar w:fldCharType="end"/>
            </w:r>
          </w:hyperlink>
        </w:p>
        <w:p w14:paraId="1C08BA0C" w14:textId="77777777" w:rsidR="008003B7" w:rsidRDefault="008004ED">
          <w:pPr>
            <w:rPr>
              <w:rFonts w:ascii="Times New Roman" w:hAnsi="Times New Roman" w:cs="Times New Roman"/>
              <w:color w:val="000000" w:themeColor="text1"/>
            </w:rPr>
          </w:pPr>
          <w:r>
            <w:rPr>
              <w:rFonts w:ascii="宋体" w:eastAsia="宋体" w:hAnsi="宋体" w:cs="Times New Roman"/>
              <w:b/>
              <w:bCs/>
              <w:color w:val="000000" w:themeColor="text1"/>
              <w:lang w:val="zh-CN"/>
            </w:rPr>
            <w:fldChar w:fldCharType="end"/>
          </w:r>
        </w:p>
      </w:sdtContent>
    </w:sdt>
    <w:p w14:paraId="15D62AF0" w14:textId="77777777" w:rsidR="008003B7" w:rsidRDefault="008004ED">
      <w:pPr>
        <w:pStyle w:val="110"/>
        <w:tabs>
          <w:tab w:val="left" w:pos="426"/>
        </w:tabs>
        <w:spacing w:beforeLines="0" w:afterLines="0"/>
        <w:rPr>
          <w:rFonts w:ascii="Times New Roman"/>
          <w:color w:val="000000" w:themeColor="text1"/>
        </w:rPr>
      </w:pPr>
      <w:r>
        <w:rPr>
          <w:rFonts w:ascii="Times New Roman"/>
          <w:color w:val="000000" w:themeColor="text1"/>
        </w:rPr>
        <w:fldChar w:fldCharType="end"/>
      </w:r>
    </w:p>
    <w:p w14:paraId="543A0517" w14:textId="77777777" w:rsidR="008003B7" w:rsidRDefault="008003B7">
      <w:pPr>
        <w:pStyle w:val="10"/>
        <w:spacing w:beforeLines="0" w:afterLines="0"/>
        <w:rPr>
          <w:rFonts w:ascii="Times New Roman" w:eastAsia="宋体" w:hAnsi="Times New Roman" w:cs="Times New Roman"/>
          <w:color w:val="000000" w:themeColor="text1"/>
          <w:szCs w:val="22"/>
        </w:rPr>
      </w:pPr>
    </w:p>
    <w:p w14:paraId="50E21D45" w14:textId="77777777" w:rsidR="008003B7" w:rsidRDefault="008004ED">
      <w:pPr>
        <w:pStyle w:val="affd"/>
        <w:ind w:firstLine="420"/>
        <w:rPr>
          <w:rFonts w:ascii="Times New Roman" w:hAnsi="Times New Roman" w:cs="Times New Roman"/>
          <w:color w:val="000000" w:themeColor="text1"/>
        </w:rPr>
      </w:pPr>
      <w:r>
        <w:rPr>
          <w:rFonts w:ascii="Times New Roman" w:hAnsi="Times New Roman" w:cs="Times New Roman"/>
          <w:color w:val="000000" w:themeColor="text1"/>
        </w:rPr>
        <w:fldChar w:fldCharType="end"/>
      </w:r>
    </w:p>
    <w:p w14:paraId="0D89B8B6" w14:textId="77777777" w:rsidR="008003B7" w:rsidRDefault="008004ED">
      <w:pPr>
        <w:pStyle w:val="affff0"/>
        <w:tabs>
          <w:tab w:val="left" w:pos="360"/>
          <w:tab w:val="center" w:pos="4677"/>
        </w:tabs>
        <w:jc w:val="left"/>
        <w:rPr>
          <w:color w:val="000000" w:themeColor="text1"/>
        </w:rPr>
      </w:pPr>
      <w:r>
        <w:rPr>
          <w:color w:val="000000" w:themeColor="text1"/>
        </w:rPr>
        <w:lastRenderedPageBreak/>
        <w:tab/>
      </w:r>
      <w:r>
        <w:rPr>
          <w:color w:val="000000" w:themeColor="text1"/>
        </w:rPr>
        <w:tab/>
      </w:r>
      <w:bookmarkStart w:id="23" w:name="_Toc56354302"/>
      <w:bookmarkStart w:id="24" w:name="_Toc56354339"/>
      <w:bookmarkStart w:id="25" w:name="_Toc66952201"/>
      <w:r>
        <w:rPr>
          <w:color w:val="000000" w:themeColor="text1"/>
        </w:rPr>
        <w:t>前</w:t>
      </w:r>
      <w:bookmarkStart w:id="26" w:name="BKQY"/>
      <w:r>
        <w:rPr>
          <w:color w:val="000000" w:themeColor="text1"/>
        </w:rPr>
        <w:t>  言</w:t>
      </w:r>
      <w:bookmarkEnd w:id="23"/>
      <w:bookmarkEnd w:id="24"/>
      <w:bookmarkEnd w:id="25"/>
      <w:bookmarkEnd w:id="26"/>
    </w:p>
    <w:p w14:paraId="777FCD05" w14:textId="77777777" w:rsidR="008003B7" w:rsidRDefault="008004ED">
      <w:pPr>
        <w:pStyle w:val="affd"/>
        <w:ind w:firstLine="420"/>
        <w:rPr>
          <w:color w:val="000000" w:themeColor="text1"/>
        </w:rPr>
      </w:pPr>
      <w:r>
        <w:rPr>
          <w:rFonts w:hint="eastAsia"/>
          <w:color w:val="000000" w:themeColor="text1"/>
        </w:rPr>
        <w:t>本文件按照G</w:t>
      </w:r>
      <w:r>
        <w:rPr>
          <w:color w:val="000000" w:themeColor="text1"/>
        </w:rPr>
        <w:t>B/T 1.1</w:t>
      </w:r>
      <w:r>
        <w:rPr>
          <w:rFonts w:hint="eastAsia"/>
          <w:color w:val="000000" w:themeColor="text1"/>
        </w:rPr>
        <w:t>—2</w:t>
      </w:r>
      <w:r>
        <w:rPr>
          <w:color w:val="000000" w:themeColor="text1"/>
        </w:rPr>
        <w:t>020</w:t>
      </w:r>
      <w:r>
        <w:rPr>
          <w:rFonts w:hint="eastAsia"/>
          <w:color w:val="000000" w:themeColor="text1"/>
        </w:rPr>
        <w:t xml:space="preserve">《标准化工作导则 </w:t>
      </w:r>
      <w:r>
        <w:rPr>
          <w:color w:val="000000" w:themeColor="text1"/>
        </w:rPr>
        <w:t xml:space="preserve"> </w:t>
      </w:r>
      <w:r>
        <w:rPr>
          <w:rFonts w:hint="eastAsia"/>
          <w:color w:val="000000" w:themeColor="text1"/>
        </w:rPr>
        <w:t>第1部分：标准化文件的结构和起草规则》的规定起草。</w:t>
      </w:r>
    </w:p>
    <w:p w14:paraId="7CE92DC7" w14:textId="77777777" w:rsidR="008003B7" w:rsidRDefault="008004ED">
      <w:pPr>
        <w:pStyle w:val="affd"/>
        <w:ind w:firstLine="420"/>
        <w:rPr>
          <w:color w:val="000000" w:themeColor="text1"/>
        </w:rPr>
      </w:pPr>
      <w:r>
        <w:rPr>
          <w:rFonts w:hint="eastAsia"/>
        </w:rPr>
        <w:t>DB32/T XXXX</w:t>
      </w:r>
      <w:r>
        <w:rPr>
          <w:rFonts w:hint="eastAsia"/>
          <w:color w:val="000000" w:themeColor="text1"/>
        </w:rPr>
        <w:t xml:space="preserve">《政务大数据 </w:t>
      </w:r>
      <w:r>
        <w:rPr>
          <w:color w:val="000000" w:themeColor="text1"/>
        </w:rPr>
        <w:t xml:space="preserve"> </w:t>
      </w:r>
      <w:r>
        <w:rPr>
          <w:rFonts w:hint="eastAsia"/>
          <w:color w:val="000000" w:themeColor="text1"/>
        </w:rPr>
        <w:t>数据元规范》分为7个部分：</w:t>
      </w:r>
    </w:p>
    <w:p w14:paraId="188E19F7" w14:textId="77777777" w:rsidR="008003B7" w:rsidRDefault="008004ED">
      <w:pPr>
        <w:pStyle w:val="affd"/>
        <w:ind w:firstLine="420"/>
        <w:rPr>
          <w:color w:val="000000" w:themeColor="text1"/>
        </w:rPr>
      </w:pPr>
      <w:r>
        <w:rPr>
          <w:rFonts w:hint="eastAsia"/>
          <w:color w:val="000000" w:themeColor="text1"/>
        </w:rPr>
        <w:t>——第1部分：总则；</w:t>
      </w:r>
    </w:p>
    <w:p w14:paraId="1E86D726" w14:textId="77777777" w:rsidR="008003B7" w:rsidRDefault="008004ED">
      <w:pPr>
        <w:pStyle w:val="affd"/>
        <w:ind w:firstLine="420"/>
        <w:rPr>
          <w:color w:val="000000" w:themeColor="text1"/>
        </w:rPr>
      </w:pPr>
      <w:r>
        <w:rPr>
          <w:rFonts w:hint="eastAsia"/>
          <w:color w:val="000000" w:themeColor="text1"/>
        </w:rPr>
        <w:t>——第2部分：公共数据元；</w:t>
      </w:r>
    </w:p>
    <w:p w14:paraId="35F88C0C" w14:textId="77777777" w:rsidR="008003B7" w:rsidRDefault="008004ED">
      <w:pPr>
        <w:pStyle w:val="affd"/>
        <w:ind w:firstLine="420"/>
        <w:rPr>
          <w:color w:val="000000" w:themeColor="text1"/>
        </w:rPr>
      </w:pPr>
      <w:r>
        <w:rPr>
          <w:rFonts w:hint="eastAsia"/>
          <w:color w:val="000000" w:themeColor="text1"/>
        </w:rPr>
        <w:t>——第3部分：综合人口数据元；</w:t>
      </w:r>
    </w:p>
    <w:p w14:paraId="1B216787" w14:textId="77777777" w:rsidR="008003B7" w:rsidRDefault="008004ED">
      <w:pPr>
        <w:pStyle w:val="affd"/>
        <w:ind w:firstLine="420"/>
        <w:rPr>
          <w:color w:val="000000" w:themeColor="text1"/>
        </w:rPr>
      </w:pPr>
      <w:r>
        <w:rPr>
          <w:rFonts w:hint="eastAsia"/>
          <w:color w:val="000000" w:themeColor="text1"/>
        </w:rPr>
        <w:t>——第4部分：综合法人数据元；</w:t>
      </w:r>
    </w:p>
    <w:p w14:paraId="6B8D5E3D" w14:textId="77777777" w:rsidR="008003B7" w:rsidRDefault="008004ED">
      <w:pPr>
        <w:pStyle w:val="affd"/>
        <w:ind w:firstLine="420"/>
        <w:rPr>
          <w:color w:val="000000" w:themeColor="text1"/>
        </w:rPr>
      </w:pPr>
      <w:r>
        <w:rPr>
          <w:rFonts w:hint="eastAsia"/>
          <w:color w:val="000000" w:themeColor="text1"/>
        </w:rPr>
        <w:t>——第5部分：社会信用数据元；</w:t>
      </w:r>
    </w:p>
    <w:p w14:paraId="29652CD8" w14:textId="77777777" w:rsidR="008003B7" w:rsidRDefault="008004ED">
      <w:pPr>
        <w:pStyle w:val="affd"/>
        <w:ind w:firstLine="420"/>
        <w:rPr>
          <w:color w:val="000000" w:themeColor="text1"/>
        </w:rPr>
      </w:pPr>
      <w:r>
        <w:rPr>
          <w:rFonts w:hint="eastAsia"/>
          <w:color w:val="000000" w:themeColor="text1"/>
        </w:rPr>
        <w:t>——第6部分：电子证照数据元；</w:t>
      </w:r>
    </w:p>
    <w:p w14:paraId="2976167D" w14:textId="77777777" w:rsidR="008003B7" w:rsidRDefault="008004ED">
      <w:pPr>
        <w:pStyle w:val="affd"/>
        <w:ind w:firstLine="420"/>
        <w:rPr>
          <w:color w:val="000000" w:themeColor="text1"/>
        </w:rPr>
      </w:pPr>
      <w:r>
        <w:rPr>
          <w:rFonts w:hint="eastAsia"/>
          <w:color w:val="000000" w:themeColor="text1"/>
        </w:rPr>
        <w:t>——第7部分：自然资源和空间地理数据元。</w:t>
      </w:r>
    </w:p>
    <w:p w14:paraId="32497FD8" w14:textId="77777777" w:rsidR="008003B7" w:rsidRDefault="008004ED">
      <w:pPr>
        <w:pStyle w:val="affd"/>
        <w:ind w:firstLine="420"/>
        <w:rPr>
          <w:color w:val="000000" w:themeColor="text1"/>
        </w:rPr>
      </w:pPr>
      <w:r>
        <w:rPr>
          <w:rFonts w:hint="eastAsia"/>
          <w:color w:val="000000" w:themeColor="text1"/>
        </w:rPr>
        <w:t xml:space="preserve">本文件为《政务大数据 </w:t>
      </w:r>
      <w:r>
        <w:rPr>
          <w:color w:val="000000" w:themeColor="text1"/>
        </w:rPr>
        <w:t xml:space="preserve"> </w:t>
      </w:r>
      <w:r>
        <w:rPr>
          <w:rFonts w:hint="eastAsia"/>
          <w:color w:val="000000" w:themeColor="text1"/>
        </w:rPr>
        <w:t>数据元规范》的第1部分。</w:t>
      </w:r>
    </w:p>
    <w:p w14:paraId="48BA516B" w14:textId="77777777" w:rsidR="008003B7" w:rsidRDefault="008004ED">
      <w:pPr>
        <w:pStyle w:val="affd"/>
        <w:ind w:firstLine="420"/>
        <w:rPr>
          <w:color w:val="000000" w:themeColor="text1"/>
        </w:rPr>
      </w:pPr>
      <w:r>
        <w:rPr>
          <w:rFonts w:hint="eastAsia"/>
          <w:color w:val="000000" w:themeColor="text1"/>
        </w:rPr>
        <w:t>本文件由江苏省大数据管理中心提出。</w:t>
      </w:r>
    </w:p>
    <w:p w14:paraId="2ED24872" w14:textId="77777777" w:rsidR="008003B7" w:rsidRDefault="008004ED">
      <w:pPr>
        <w:pStyle w:val="affd"/>
        <w:ind w:firstLine="420"/>
        <w:rPr>
          <w:color w:val="000000" w:themeColor="text1"/>
        </w:rPr>
      </w:pPr>
      <w:r>
        <w:rPr>
          <w:rFonts w:hint="eastAsia"/>
          <w:color w:val="000000" w:themeColor="text1"/>
        </w:rPr>
        <w:t>本文件由江苏省政务服务管理办公室归口。</w:t>
      </w:r>
    </w:p>
    <w:p w14:paraId="5431F755" w14:textId="77777777" w:rsidR="008003B7" w:rsidRDefault="008004ED">
      <w:pPr>
        <w:pStyle w:val="affd"/>
        <w:ind w:firstLine="420"/>
        <w:rPr>
          <w:color w:val="000000" w:themeColor="text1"/>
        </w:rPr>
      </w:pPr>
      <w:r>
        <w:rPr>
          <w:rFonts w:hint="eastAsia"/>
          <w:color w:val="000000" w:themeColor="text1"/>
        </w:rPr>
        <w:t>本文件起草单位：</w:t>
      </w:r>
      <w:bookmarkStart w:id="27" w:name="_GoBack"/>
      <w:r>
        <w:rPr>
          <w:rFonts w:hint="eastAsia"/>
          <w:color w:val="000000" w:themeColor="text1"/>
        </w:rPr>
        <w:t>江苏省政务服务管理办公室、江苏省大数据管理中心</w:t>
      </w:r>
      <w:bookmarkEnd w:id="27"/>
      <w:r>
        <w:rPr>
          <w:rFonts w:hint="eastAsia"/>
          <w:color w:val="000000" w:themeColor="text1"/>
        </w:rPr>
        <w:t>。</w:t>
      </w:r>
    </w:p>
    <w:p w14:paraId="1BEA6161" w14:textId="77777777" w:rsidR="008003B7" w:rsidRDefault="008004ED">
      <w:pPr>
        <w:pStyle w:val="affd"/>
        <w:ind w:firstLine="420"/>
        <w:rPr>
          <w:color w:val="000000" w:themeColor="text1"/>
        </w:rPr>
        <w:sectPr w:rsidR="008003B7">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color w:val="000000" w:themeColor="text1"/>
        </w:rPr>
        <w:t>本文件主要起草人：赵明、陈俊、宋裕官、何正庆、王旭、徐建荣、刘瑛、韩骉、邱玉婷、杨坤、尤慧、朱小燕、朱珠、姚丹、刘伟、王子文、刘晓红、纪雅莉、张献彬、张永丽、张媛媛、张树楠</w:t>
      </w:r>
      <w:bookmarkStart w:id="28" w:name="_Toc47990686"/>
      <w:bookmarkStart w:id="29" w:name="_Toc44314751"/>
      <w:bookmarkStart w:id="30" w:name="_Toc44315112"/>
      <w:bookmarkStart w:id="31" w:name="_Toc44315014"/>
      <w:r>
        <w:rPr>
          <w:rFonts w:hint="eastAsia"/>
          <w:color w:val="000000" w:themeColor="text1"/>
        </w:rPr>
        <w:t>。</w:t>
      </w:r>
    </w:p>
    <w:p w14:paraId="09A6967D" w14:textId="77777777" w:rsidR="008003B7" w:rsidRDefault="008004ED">
      <w:pPr>
        <w:pStyle w:val="affff"/>
        <w:rPr>
          <w:color w:val="000000" w:themeColor="text1"/>
        </w:rPr>
      </w:pPr>
      <w:bookmarkStart w:id="32" w:name="_Toc56702214"/>
      <w:bookmarkStart w:id="33" w:name="_Toc63015508"/>
      <w:bookmarkStart w:id="34" w:name="_Toc56354303"/>
      <w:bookmarkStart w:id="35" w:name="_Toc66952202"/>
      <w:r>
        <w:rPr>
          <w:rFonts w:ascii="Times New Roman" w:hint="eastAsia"/>
          <w:color w:val="000000" w:themeColor="text1"/>
        </w:rPr>
        <w:lastRenderedPageBreak/>
        <w:t>政务大数据</w:t>
      </w:r>
      <w:r>
        <w:rPr>
          <w:rFonts w:ascii="Times New Roman" w:hint="eastAsia"/>
          <w:color w:val="000000" w:themeColor="text1"/>
        </w:rPr>
        <w:t xml:space="preserve">  </w:t>
      </w:r>
      <w:r>
        <w:rPr>
          <w:rFonts w:ascii="Times New Roman" w:hint="eastAsia"/>
          <w:color w:val="000000" w:themeColor="text1"/>
        </w:rPr>
        <w:t>数据</w:t>
      </w:r>
      <w:proofErr w:type="gramStart"/>
      <w:r>
        <w:rPr>
          <w:rFonts w:ascii="Times New Roman" w:hint="eastAsia"/>
          <w:color w:val="000000" w:themeColor="text1"/>
        </w:rPr>
        <w:t>元规范</w:t>
      </w:r>
      <w:proofErr w:type="gramEnd"/>
      <w:r>
        <w:rPr>
          <w:rFonts w:ascii="Times New Roman"/>
          <w:color w:val="000000" w:themeColor="text1"/>
        </w:rPr>
        <w:t xml:space="preserve">  </w:t>
      </w:r>
      <w:r>
        <w:rPr>
          <w:rFonts w:ascii="Times New Roman" w:hint="eastAsia"/>
          <w:color w:val="000000" w:themeColor="text1"/>
        </w:rPr>
        <w:t>第</w:t>
      </w:r>
      <w:r>
        <w:rPr>
          <w:rFonts w:ascii="Times New Roman"/>
          <w:color w:val="000000" w:themeColor="text1"/>
        </w:rPr>
        <w:t>1</w:t>
      </w:r>
      <w:r>
        <w:rPr>
          <w:rFonts w:ascii="Times New Roman" w:hint="eastAsia"/>
          <w:color w:val="000000" w:themeColor="text1"/>
        </w:rPr>
        <w:t>部分：总则</w:t>
      </w:r>
      <w:bookmarkEnd w:id="28"/>
      <w:bookmarkEnd w:id="29"/>
      <w:bookmarkEnd w:id="30"/>
      <w:bookmarkEnd w:id="31"/>
      <w:bookmarkEnd w:id="32"/>
      <w:bookmarkEnd w:id="33"/>
      <w:bookmarkEnd w:id="34"/>
      <w:bookmarkEnd w:id="35"/>
    </w:p>
    <w:p w14:paraId="56E8017D" w14:textId="77777777" w:rsidR="008003B7" w:rsidRDefault="008004ED">
      <w:pPr>
        <w:pStyle w:val="a4"/>
        <w:spacing w:before="312" w:after="312"/>
        <w:ind w:left="0"/>
        <w:rPr>
          <w:color w:val="000000" w:themeColor="text1"/>
        </w:rPr>
      </w:pPr>
      <w:bookmarkStart w:id="36" w:name="_Toc56354304"/>
      <w:bookmarkStart w:id="37" w:name="_Toc54879463"/>
      <w:bookmarkStart w:id="38" w:name="_Toc66952203"/>
      <w:r>
        <w:rPr>
          <w:color w:val="000000" w:themeColor="text1"/>
        </w:rPr>
        <w:t>范围</w:t>
      </w:r>
      <w:bookmarkEnd w:id="36"/>
      <w:bookmarkEnd w:id="37"/>
      <w:bookmarkEnd w:id="38"/>
    </w:p>
    <w:p w14:paraId="1D8E0E93" w14:textId="77777777" w:rsidR="008003B7" w:rsidRDefault="008004ED">
      <w:pPr>
        <w:pStyle w:val="affd"/>
        <w:ind w:firstLine="420"/>
        <w:rPr>
          <w:color w:val="000000" w:themeColor="text1"/>
        </w:rPr>
      </w:pPr>
      <w:r>
        <w:rPr>
          <w:rFonts w:hint="eastAsia"/>
          <w:color w:val="000000" w:themeColor="text1"/>
        </w:rPr>
        <w:t>本文件规定了政务数据元（以下简称数据元）的概念和组成、数据元和代码集的表示规范、数据元的设计方法、数据元的维护和扩展方法、数据元的使用方法。</w:t>
      </w:r>
    </w:p>
    <w:p w14:paraId="6DD1E209" w14:textId="77777777" w:rsidR="008003B7" w:rsidRDefault="008004ED">
      <w:pPr>
        <w:pStyle w:val="affd"/>
        <w:ind w:firstLine="420"/>
        <w:rPr>
          <w:color w:val="000000" w:themeColor="text1"/>
        </w:rPr>
      </w:pPr>
      <w:r>
        <w:rPr>
          <w:rFonts w:hint="eastAsia"/>
          <w:color w:val="000000" w:themeColor="text1"/>
        </w:rPr>
        <w:t>本文件适用于政务数据元的编制、使用和扩展。</w:t>
      </w:r>
    </w:p>
    <w:p w14:paraId="27D95BCC" w14:textId="77777777" w:rsidR="008003B7" w:rsidRDefault="008004ED">
      <w:pPr>
        <w:pStyle w:val="a4"/>
        <w:spacing w:before="312" w:after="312"/>
        <w:ind w:left="0"/>
        <w:rPr>
          <w:color w:val="000000" w:themeColor="text1"/>
        </w:rPr>
      </w:pPr>
      <w:bookmarkStart w:id="39" w:name="_Toc54879464"/>
      <w:bookmarkStart w:id="40" w:name="_Toc56354305"/>
      <w:bookmarkStart w:id="41" w:name="_Toc66952204"/>
      <w:r>
        <w:rPr>
          <w:color w:val="000000" w:themeColor="text1"/>
        </w:rPr>
        <w:t>规范性引用文件</w:t>
      </w:r>
      <w:bookmarkEnd w:id="39"/>
      <w:bookmarkEnd w:id="40"/>
      <w:bookmarkEnd w:id="41"/>
    </w:p>
    <w:p w14:paraId="58A36392" w14:textId="77777777" w:rsidR="008003B7" w:rsidRDefault="008004ED">
      <w:pPr>
        <w:pStyle w:val="affd"/>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F2FB64D"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GB/T 18391.1—200</w:t>
      </w:r>
      <w:r>
        <w:rPr>
          <w:rFonts w:ascii="宋体" w:hAnsi="宋体"/>
          <w:color w:val="000000" w:themeColor="text1"/>
        </w:rPr>
        <w:t>9</w:t>
      </w:r>
      <w:r>
        <w:rPr>
          <w:rFonts w:ascii="宋体" w:hAnsi="宋体" w:hint="eastAsia"/>
          <w:color w:val="000000" w:themeColor="text1"/>
        </w:rPr>
        <w:t xml:space="preserve">  信息技术  元数据注册系统（MDR） 第一部分：框架</w:t>
      </w:r>
    </w:p>
    <w:p w14:paraId="34716EC8"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GB/T 19488.1—200</w:t>
      </w:r>
      <w:r>
        <w:rPr>
          <w:rFonts w:ascii="宋体" w:hAnsi="宋体"/>
          <w:color w:val="000000" w:themeColor="text1"/>
        </w:rPr>
        <w:t>4</w:t>
      </w:r>
      <w:r>
        <w:rPr>
          <w:rFonts w:ascii="宋体" w:hAnsi="宋体" w:hint="eastAsia"/>
          <w:color w:val="000000" w:themeColor="text1"/>
        </w:rPr>
        <w:t xml:space="preserve">  电子政务数据元  第1部分：设计和管理规范</w:t>
      </w:r>
    </w:p>
    <w:p w14:paraId="7EB3BB14" w14:textId="77777777" w:rsidR="008003B7" w:rsidRDefault="008004ED">
      <w:pPr>
        <w:ind w:firstLineChars="200" w:firstLine="420"/>
        <w:rPr>
          <w:rFonts w:ascii="宋体" w:hAnsi="宋体"/>
          <w:color w:val="000000" w:themeColor="text1"/>
        </w:rPr>
      </w:pPr>
      <w:r>
        <w:rPr>
          <w:rFonts w:ascii="宋体" w:hAnsi="宋体" w:cs="宋体" w:hint="eastAsia"/>
          <w:color w:val="000000" w:themeColor="text1"/>
          <w:lang w:val="zh-CN"/>
        </w:rPr>
        <w:t xml:space="preserve">GB/T </w:t>
      </w:r>
      <w:r>
        <w:rPr>
          <w:rFonts w:ascii="宋体" w:hAnsi="宋体" w:cs="宋体"/>
          <w:color w:val="000000" w:themeColor="text1"/>
          <w:lang w:val="zh-CN"/>
        </w:rPr>
        <w:t>35295</w:t>
      </w:r>
      <w:r>
        <w:rPr>
          <w:rFonts w:ascii="宋体" w:hAnsi="宋体" w:cs="宋体" w:hint="eastAsia"/>
          <w:color w:val="000000" w:themeColor="text1"/>
          <w:lang w:val="zh-CN"/>
        </w:rPr>
        <w:t>—20</w:t>
      </w:r>
      <w:r>
        <w:rPr>
          <w:rFonts w:ascii="宋体" w:hAnsi="宋体" w:cs="宋体"/>
          <w:color w:val="000000" w:themeColor="text1"/>
          <w:lang w:val="zh-CN"/>
        </w:rPr>
        <w:t xml:space="preserve">17  </w:t>
      </w:r>
      <w:r>
        <w:rPr>
          <w:rFonts w:ascii="宋体" w:hAnsi="宋体" w:cs="宋体" w:hint="eastAsia"/>
          <w:color w:val="000000" w:themeColor="text1"/>
          <w:lang w:val="zh-CN"/>
        </w:rPr>
        <w:t xml:space="preserve">信息技术 </w:t>
      </w:r>
      <w:r>
        <w:rPr>
          <w:rFonts w:ascii="宋体" w:hAnsi="宋体" w:cs="宋体"/>
          <w:color w:val="000000" w:themeColor="text1"/>
          <w:lang w:val="zh-CN"/>
        </w:rPr>
        <w:t xml:space="preserve"> </w:t>
      </w:r>
      <w:r>
        <w:rPr>
          <w:rFonts w:ascii="宋体" w:hAnsi="宋体" w:cs="宋体" w:hint="eastAsia"/>
          <w:color w:val="000000" w:themeColor="text1"/>
          <w:lang w:val="zh-CN"/>
        </w:rPr>
        <w:t xml:space="preserve">大数据 </w:t>
      </w:r>
      <w:r>
        <w:rPr>
          <w:rFonts w:ascii="宋体" w:hAnsi="宋体" w:cs="宋体"/>
          <w:color w:val="000000" w:themeColor="text1"/>
          <w:lang w:val="zh-CN"/>
        </w:rPr>
        <w:t xml:space="preserve"> </w:t>
      </w:r>
      <w:r>
        <w:rPr>
          <w:rFonts w:ascii="宋体" w:hAnsi="宋体" w:cs="宋体" w:hint="eastAsia"/>
          <w:color w:val="000000" w:themeColor="text1"/>
          <w:lang w:val="zh-CN"/>
        </w:rPr>
        <w:t>术语</w:t>
      </w:r>
    </w:p>
    <w:p w14:paraId="501CF8F5" w14:textId="77777777" w:rsidR="008003B7" w:rsidRDefault="008004ED">
      <w:pPr>
        <w:pStyle w:val="a4"/>
        <w:spacing w:before="312" w:after="312"/>
        <w:ind w:left="0"/>
        <w:rPr>
          <w:color w:val="000000" w:themeColor="text1"/>
        </w:rPr>
      </w:pPr>
      <w:bookmarkStart w:id="42" w:name="_Toc54879465"/>
      <w:bookmarkStart w:id="43" w:name="_Toc56354306"/>
      <w:bookmarkStart w:id="44" w:name="_Toc66952205"/>
      <w:bookmarkEnd w:id="42"/>
      <w:r>
        <w:rPr>
          <w:rFonts w:hint="eastAsia"/>
          <w:color w:val="000000" w:themeColor="text1"/>
        </w:rPr>
        <w:t>术语和定义</w:t>
      </w:r>
      <w:bookmarkEnd w:id="43"/>
      <w:bookmarkEnd w:id="44"/>
    </w:p>
    <w:p w14:paraId="0287B13D" w14:textId="77777777" w:rsidR="008003B7" w:rsidRDefault="008004ED">
      <w:pPr>
        <w:pStyle w:val="affd"/>
        <w:ind w:firstLine="420"/>
        <w:rPr>
          <w:color w:val="000000" w:themeColor="text1"/>
        </w:rPr>
      </w:pPr>
      <w:r>
        <w:rPr>
          <w:rFonts w:hint="eastAsia"/>
          <w:color w:val="000000" w:themeColor="text1"/>
        </w:rPr>
        <w:t>下列术语和定义适用于本文件。</w:t>
      </w:r>
    </w:p>
    <w:p w14:paraId="2AA729A8" w14:textId="77777777" w:rsidR="008003B7" w:rsidRDefault="008004ED">
      <w:pPr>
        <w:rPr>
          <w:rFonts w:ascii="黑体" w:eastAsia="黑体" w:hAnsi="黑体"/>
          <w:color w:val="000000" w:themeColor="text1"/>
        </w:rPr>
      </w:pPr>
      <w:r>
        <w:rPr>
          <w:rFonts w:ascii="黑体" w:eastAsia="黑体" w:hAnsi="黑体" w:hint="eastAsia"/>
          <w:color w:val="000000" w:themeColor="text1"/>
        </w:rPr>
        <w:t>3.1</w:t>
      </w:r>
    </w:p>
    <w:p w14:paraId="69F5EA39" w14:textId="77777777" w:rsidR="008003B7" w:rsidRDefault="008004ED">
      <w:pPr>
        <w:ind w:firstLineChars="200" w:firstLine="420"/>
        <w:rPr>
          <w:rFonts w:ascii="黑体" w:eastAsia="黑体" w:hAnsi="黑体"/>
          <w:color w:val="000000" w:themeColor="text1"/>
          <w:lang w:val="zh-CN"/>
        </w:rPr>
      </w:pPr>
      <w:r>
        <w:rPr>
          <w:rFonts w:ascii="黑体" w:eastAsia="黑体" w:hAnsi="黑体" w:hint="eastAsia"/>
          <w:color w:val="000000" w:themeColor="text1"/>
          <w:lang w:val="zh-CN"/>
        </w:rPr>
        <w:t xml:space="preserve">数据 </w:t>
      </w:r>
      <w:r>
        <w:rPr>
          <w:rFonts w:ascii="黑体" w:eastAsia="黑体" w:hAnsi="黑体"/>
          <w:color w:val="000000" w:themeColor="text1"/>
          <w:lang w:val="zh-CN"/>
        </w:rPr>
        <w:t xml:space="preserve"> </w:t>
      </w:r>
      <w:r>
        <w:rPr>
          <w:rFonts w:ascii="黑体" w:eastAsia="黑体" w:hAnsi="黑体" w:hint="eastAsia"/>
          <w:color w:val="000000" w:themeColor="text1"/>
          <w:lang w:val="zh-CN"/>
        </w:rPr>
        <w:t>data</w:t>
      </w:r>
    </w:p>
    <w:p w14:paraId="1A277589" w14:textId="77777777" w:rsidR="008003B7" w:rsidRDefault="008004ED">
      <w:pPr>
        <w:ind w:firstLine="420"/>
        <w:rPr>
          <w:rFonts w:ascii="宋体" w:eastAsia="宋体" w:hAnsi="宋体" w:cs="宋体"/>
          <w:color w:val="000000" w:themeColor="text1"/>
          <w:lang w:val="zh-CN"/>
        </w:rPr>
      </w:pPr>
      <w:r>
        <w:rPr>
          <w:rFonts w:ascii="宋体" w:hAnsi="宋体" w:cs="宋体" w:hint="eastAsia"/>
          <w:color w:val="000000" w:themeColor="text1"/>
          <w:lang w:val="zh-CN"/>
        </w:rPr>
        <w:t>信息的可再解释的形式化表示，以适应于通信、解释或处理。</w:t>
      </w:r>
    </w:p>
    <w:p w14:paraId="76D4C0AA" w14:textId="77777777" w:rsidR="008003B7" w:rsidRDefault="008004ED">
      <w:pPr>
        <w:ind w:firstLine="420"/>
        <w:rPr>
          <w:rFonts w:ascii="宋体" w:hAnsi="宋体" w:cs="宋体"/>
          <w:color w:val="000000" w:themeColor="text1"/>
          <w:sz w:val="18"/>
          <w:szCs w:val="18"/>
          <w:lang w:val="zh-CN"/>
        </w:rPr>
      </w:pPr>
      <w:r>
        <w:rPr>
          <w:rFonts w:ascii="黑体" w:eastAsia="黑体" w:hAnsi="黑体" w:cs="宋体" w:hint="eastAsia"/>
          <w:bCs/>
          <w:color w:val="000000" w:themeColor="text1"/>
          <w:sz w:val="18"/>
          <w:szCs w:val="18"/>
          <w:lang w:val="zh-CN"/>
        </w:rPr>
        <w:t>注：</w:t>
      </w:r>
      <w:r>
        <w:rPr>
          <w:rFonts w:ascii="宋体" w:hAnsi="宋体" w:cs="宋体" w:hint="eastAsia"/>
          <w:color w:val="000000" w:themeColor="text1"/>
          <w:sz w:val="18"/>
          <w:szCs w:val="18"/>
          <w:lang w:val="zh-CN"/>
        </w:rPr>
        <w:t>数据可以由人工或自动的方式加工、处理。</w:t>
      </w:r>
    </w:p>
    <w:p w14:paraId="5AF026ED" w14:textId="77777777" w:rsidR="008003B7" w:rsidRDefault="008004ED">
      <w:pPr>
        <w:ind w:firstLine="420"/>
        <w:rPr>
          <w:rFonts w:ascii="宋体" w:hAnsi="宋体"/>
          <w:color w:val="000000" w:themeColor="text1"/>
        </w:rPr>
      </w:pPr>
      <w:r>
        <w:rPr>
          <w:rFonts w:ascii="宋体" w:hAnsi="宋体" w:cs="宋体" w:hint="eastAsia"/>
          <w:color w:val="000000" w:themeColor="text1"/>
          <w:lang w:val="zh-CN"/>
        </w:rPr>
        <w:t>[来源：</w:t>
      </w:r>
      <w:r>
        <w:rPr>
          <w:rFonts w:ascii="宋体" w:hAnsi="宋体" w:hint="eastAsia"/>
          <w:color w:val="000000" w:themeColor="text1"/>
        </w:rPr>
        <w:t>GB/T 18391.1—2009，3.2.6]</w:t>
      </w:r>
    </w:p>
    <w:p w14:paraId="4A1244F6" w14:textId="77777777" w:rsidR="008003B7" w:rsidRDefault="008004ED">
      <w:pPr>
        <w:rPr>
          <w:rFonts w:ascii="黑体" w:eastAsia="黑体" w:hAnsi="黑体"/>
          <w:color w:val="000000" w:themeColor="text1"/>
        </w:rPr>
      </w:pPr>
      <w:r>
        <w:rPr>
          <w:rFonts w:ascii="黑体" w:eastAsia="黑体" w:hAnsi="黑体" w:hint="eastAsia"/>
          <w:color w:val="000000" w:themeColor="text1"/>
        </w:rPr>
        <w:t>3</w:t>
      </w:r>
      <w:r>
        <w:rPr>
          <w:rFonts w:ascii="黑体" w:eastAsia="黑体" w:hAnsi="黑体"/>
          <w:color w:val="000000" w:themeColor="text1"/>
        </w:rPr>
        <w:t>.2</w:t>
      </w:r>
    </w:p>
    <w:p w14:paraId="39EC7CAA" w14:textId="77777777" w:rsidR="008003B7" w:rsidRDefault="008004ED">
      <w:pPr>
        <w:ind w:firstLineChars="200" w:firstLine="420"/>
        <w:rPr>
          <w:rFonts w:ascii="黑体" w:eastAsia="黑体" w:hAnsi="黑体"/>
          <w:color w:val="000000" w:themeColor="text1"/>
          <w:lang w:val="zh-CN"/>
        </w:rPr>
      </w:pPr>
      <w:r>
        <w:rPr>
          <w:rFonts w:ascii="黑体" w:eastAsia="黑体" w:hAnsi="黑体" w:hint="eastAsia"/>
          <w:color w:val="000000" w:themeColor="text1"/>
          <w:lang w:val="zh-CN"/>
        </w:rPr>
        <w:t xml:space="preserve">大数据 </w:t>
      </w:r>
      <w:r>
        <w:rPr>
          <w:rFonts w:ascii="黑体" w:eastAsia="黑体" w:hAnsi="黑体"/>
          <w:color w:val="000000" w:themeColor="text1"/>
          <w:lang w:val="zh-CN"/>
        </w:rPr>
        <w:t xml:space="preserve"> </w:t>
      </w:r>
      <w:r>
        <w:rPr>
          <w:rFonts w:ascii="黑体" w:eastAsia="黑体" w:hAnsi="黑体" w:hint="eastAsia"/>
          <w:color w:val="000000" w:themeColor="text1"/>
          <w:lang w:val="zh-CN"/>
        </w:rPr>
        <w:t>big</w:t>
      </w:r>
      <w:r>
        <w:rPr>
          <w:rFonts w:ascii="黑体" w:eastAsia="黑体" w:hAnsi="黑体"/>
          <w:color w:val="000000" w:themeColor="text1"/>
          <w:lang w:val="zh-CN"/>
        </w:rPr>
        <w:t xml:space="preserve"> data</w:t>
      </w:r>
    </w:p>
    <w:p w14:paraId="407763CB" w14:textId="77777777" w:rsidR="008003B7" w:rsidRDefault="008004ED">
      <w:pPr>
        <w:ind w:firstLine="420"/>
        <w:rPr>
          <w:rFonts w:ascii="宋体" w:hAnsi="宋体" w:cs="宋体"/>
          <w:color w:val="000000" w:themeColor="text1"/>
          <w:lang w:val="zh-CN"/>
        </w:rPr>
      </w:pPr>
      <w:r>
        <w:rPr>
          <w:rFonts w:ascii="宋体" w:hAnsi="宋体" w:cs="宋体" w:hint="eastAsia"/>
          <w:color w:val="000000" w:themeColor="text1"/>
          <w:lang w:val="zh-CN"/>
        </w:rPr>
        <w:t>具有体量巨大、来源多样、生成极快、且多变等特征并且难以用传统数据体系结构有效处理的包含大量数据集的数据。</w:t>
      </w:r>
    </w:p>
    <w:p w14:paraId="3F3C3B03" w14:textId="77777777" w:rsidR="008003B7" w:rsidRDefault="008004ED">
      <w:pPr>
        <w:ind w:leftChars="202" w:left="424"/>
        <w:rPr>
          <w:rFonts w:ascii="宋体" w:hAnsi="宋体"/>
          <w:color w:val="000000" w:themeColor="text1"/>
          <w:sz w:val="18"/>
          <w:szCs w:val="18"/>
        </w:rPr>
      </w:pPr>
      <w:r>
        <w:rPr>
          <w:rFonts w:ascii="黑体" w:eastAsia="黑体" w:hAnsi="黑体" w:hint="eastAsia"/>
          <w:color w:val="000000" w:themeColor="text1"/>
          <w:sz w:val="18"/>
          <w:szCs w:val="18"/>
        </w:rPr>
        <w:t>注：</w:t>
      </w:r>
      <w:r>
        <w:rPr>
          <w:rFonts w:ascii="宋体" w:hAnsi="宋体" w:hint="eastAsia"/>
          <w:color w:val="000000" w:themeColor="text1"/>
          <w:sz w:val="18"/>
          <w:szCs w:val="18"/>
        </w:rPr>
        <w:t>国际上，大数据的4个特征普遍不加修饰地直接用v</w:t>
      </w:r>
      <w:r>
        <w:rPr>
          <w:rFonts w:ascii="宋体" w:hAnsi="宋体"/>
          <w:color w:val="000000" w:themeColor="text1"/>
          <w:sz w:val="18"/>
          <w:szCs w:val="18"/>
        </w:rPr>
        <w:t>olume</w:t>
      </w:r>
      <w:r>
        <w:rPr>
          <w:rFonts w:ascii="宋体" w:hAnsi="宋体" w:hint="eastAsia"/>
          <w:color w:val="000000" w:themeColor="text1"/>
          <w:sz w:val="18"/>
          <w:szCs w:val="18"/>
        </w:rPr>
        <w:t>、</w:t>
      </w:r>
      <w:r>
        <w:rPr>
          <w:rFonts w:ascii="宋体" w:hAnsi="宋体"/>
          <w:color w:val="000000" w:themeColor="text1"/>
          <w:sz w:val="18"/>
          <w:szCs w:val="18"/>
        </w:rPr>
        <w:t>variety</w:t>
      </w:r>
      <w:r>
        <w:rPr>
          <w:rFonts w:ascii="宋体" w:hAnsi="宋体" w:hint="eastAsia"/>
          <w:color w:val="000000" w:themeColor="text1"/>
          <w:sz w:val="18"/>
          <w:szCs w:val="18"/>
        </w:rPr>
        <w:t>、velocity和variability予以表述，并分别赋予了它们在大数据语境下的定义：</w:t>
      </w:r>
    </w:p>
    <w:p w14:paraId="04B0BAE2" w14:textId="77777777" w:rsidR="008003B7" w:rsidRDefault="008004ED">
      <w:pPr>
        <w:pStyle w:val="ad"/>
        <w:numPr>
          <w:ilvl w:val="0"/>
          <w:numId w:val="17"/>
        </w:numPr>
        <w:tabs>
          <w:tab w:val="left" w:pos="420"/>
        </w:tabs>
        <w:ind w:left="1134"/>
        <w:rPr>
          <w:color w:val="000000" w:themeColor="text1"/>
          <w:sz w:val="18"/>
          <w:szCs w:val="18"/>
        </w:rPr>
      </w:pPr>
      <w:r>
        <w:rPr>
          <w:rFonts w:hint="eastAsia"/>
          <w:color w:val="000000" w:themeColor="text1"/>
          <w:sz w:val="18"/>
          <w:szCs w:val="18"/>
        </w:rPr>
        <w:t xml:space="preserve">体量  </w:t>
      </w:r>
      <w:r>
        <w:rPr>
          <w:rFonts w:hAnsi="宋体" w:hint="eastAsia"/>
          <w:color w:val="000000" w:themeColor="text1"/>
          <w:sz w:val="18"/>
          <w:szCs w:val="18"/>
        </w:rPr>
        <w:t>v</w:t>
      </w:r>
      <w:r>
        <w:rPr>
          <w:rFonts w:hAnsi="宋体"/>
          <w:color w:val="000000" w:themeColor="text1"/>
          <w:sz w:val="18"/>
          <w:szCs w:val="18"/>
        </w:rPr>
        <w:t>olume</w:t>
      </w:r>
      <w:r>
        <w:rPr>
          <w:rFonts w:hint="eastAsia"/>
          <w:color w:val="000000" w:themeColor="text1"/>
          <w:sz w:val="18"/>
          <w:szCs w:val="18"/>
        </w:rPr>
        <w:t>：构成大数据的数据集的规模；</w:t>
      </w:r>
    </w:p>
    <w:p w14:paraId="0AFE2CF2" w14:textId="77777777" w:rsidR="008003B7" w:rsidRDefault="008004ED">
      <w:pPr>
        <w:pStyle w:val="ad"/>
        <w:numPr>
          <w:ilvl w:val="0"/>
          <w:numId w:val="17"/>
        </w:numPr>
        <w:tabs>
          <w:tab w:val="left" w:pos="420"/>
        </w:tabs>
        <w:ind w:left="1134"/>
        <w:rPr>
          <w:color w:val="000000" w:themeColor="text1"/>
          <w:sz w:val="18"/>
          <w:szCs w:val="18"/>
        </w:rPr>
      </w:pPr>
      <w:r>
        <w:rPr>
          <w:rFonts w:hint="eastAsia"/>
          <w:color w:val="000000" w:themeColor="text1"/>
          <w:sz w:val="18"/>
          <w:szCs w:val="18"/>
        </w:rPr>
        <w:t xml:space="preserve">多样性  </w:t>
      </w:r>
      <w:r>
        <w:rPr>
          <w:rFonts w:hAnsi="宋体"/>
          <w:color w:val="000000" w:themeColor="text1"/>
          <w:sz w:val="18"/>
          <w:szCs w:val="18"/>
        </w:rPr>
        <w:t>variety</w:t>
      </w:r>
      <w:r>
        <w:rPr>
          <w:rFonts w:hint="eastAsia"/>
          <w:color w:val="000000" w:themeColor="text1"/>
          <w:sz w:val="18"/>
          <w:szCs w:val="18"/>
        </w:rPr>
        <w:t>：数据可能来自多个数据仓库、数据领域或多种数据类型；</w:t>
      </w:r>
    </w:p>
    <w:p w14:paraId="540F0645" w14:textId="77777777" w:rsidR="008003B7" w:rsidRDefault="008004ED">
      <w:pPr>
        <w:pStyle w:val="ad"/>
        <w:numPr>
          <w:ilvl w:val="0"/>
          <w:numId w:val="17"/>
        </w:numPr>
        <w:tabs>
          <w:tab w:val="left" w:pos="420"/>
        </w:tabs>
        <w:ind w:left="1134"/>
        <w:rPr>
          <w:color w:val="000000" w:themeColor="text1"/>
          <w:sz w:val="18"/>
          <w:szCs w:val="18"/>
        </w:rPr>
      </w:pPr>
      <w:r>
        <w:rPr>
          <w:rFonts w:hint="eastAsia"/>
          <w:color w:val="000000" w:themeColor="text1"/>
          <w:sz w:val="18"/>
          <w:szCs w:val="18"/>
        </w:rPr>
        <w:t xml:space="preserve">速度  </w:t>
      </w:r>
      <w:r>
        <w:rPr>
          <w:rFonts w:hAnsi="宋体" w:hint="eastAsia"/>
          <w:color w:val="000000" w:themeColor="text1"/>
          <w:sz w:val="18"/>
          <w:szCs w:val="18"/>
        </w:rPr>
        <w:t>velocity</w:t>
      </w:r>
      <w:r>
        <w:rPr>
          <w:rFonts w:hint="eastAsia"/>
          <w:color w:val="000000" w:themeColor="text1"/>
          <w:sz w:val="18"/>
          <w:szCs w:val="18"/>
        </w:rPr>
        <w:t>：单位时间的数据流量；</w:t>
      </w:r>
    </w:p>
    <w:p w14:paraId="5F707469" w14:textId="77777777" w:rsidR="008003B7" w:rsidRDefault="008004ED">
      <w:pPr>
        <w:pStyle w:val="ad"/>
        <w:numPr>
          <w:ilvl w:val="0"/>
          <w:numId w:val="17"/>
        </w:numPr>
        <w:tabs>
          <w:tab w:val="left" w:pos="420"/>
        </w:tabs>
        <w:ind w:left="1134"/>
        <w:rPr>
          <w:color w:val="000000" w:themeColor="text1"/>
          <w:sz w:val="18"/>
          <w:szCs w:val="18"/>
        </w:rPr>
      </w:pPr>
      <w:r>
        <w:rPr>
          <w:rFonts w:hint="eastAsia"/>
          <w:color w:val="000000" w:themeColor="text1"/>
          <w:sz w:val="18"/>
          <w:szCs w:val="18"/>
        </w:rPr>
        <w:t xml:space="preserve">多变性  </w:t>
      </w:r>
      <w:r>
        <w:rPr>
          <w:rFonts w:hAnsi="宋体" w:hint="eastAsia"/>
          <w:color w:val="000000" w:themeColor="text1"/>
          <w:sz w:val="18"/>
          <w:szCs w:val="18"/>
        </w:rPr>
        <w:t>variability</w:t>
      </w:r>
      <w:r>
        <w:rPr>
          <w:rFonts w:hint="eastAsia"/>
          <w:color w:val="000000" w:themeColor="text1"/>
          <w:sz w:val="18"/>
          <w:szCs w:val="18"/>
        </w:rPr>
        <w:t>：大数据其他特征，即体量、速度和多样性等特征都处于多变状态。</w:t>
      </w:r>
    </w:p>
    <w:p w14:paraId="782EB6D5" w14:textId="77777777" w:rsidR="008003B7" w:rsidRDefault="008004ED">
      <w:pPr>
        <w:ind w:firstLine="420"/>
        <w:rPr>
          <w:rFonts w:ascii="宋体" w:hAnsi="宋体" w:cs="宋体"/>
          <w:color w:val="000000" w:themeColor="text1"/>
          <w:lang w:val="zh-CN"/>
        </w:rPr>
      </w:pPr>
      <w:r>
        <w:rPr>
          <w:rFonts w:ascii="宋体" w:hAnsi="宋体" w:cs="宋体" w:hint="eastAsia"/>
          <w:color w:val="000000" w:themeColor="text1"/>
          <w:lang w:val="zh-CN"/>
        </w:rPr>
        <w:t xml:space="preserve">[来源：GB/T </w:t>
      </w:r>
      <w:r>
        <w:rPr>
          <w:rFonts w:ascii="宋体" w:hAnsi="宋体" w:cs="宋体"/>
          <w:color w:val="000000" w:themeColor="text1"/>
          <w:lang w:val="zh-CN"/>
        </w:rPr>
        <w:t>35295</w:t>
      </w:r>
      <w:r>
        <w:rPr>
          <w:rFonts w:ascii="宋体" w:hAnsi="宋体" w:cs="宋体" w:hint="eastAsia"/>
          <w:color w:val="000000" w:themeColor="text1"/>
          <w:lang w:val="zh-CN"/>
        </w:rPr>
        <w:t>—20</w:t>
      </w:r>
      <w:r>
        <w:rPr>
          <w:rFonts w:ascii="宋体" w:hAnsi="宋体" w:cs="宋体"/>
          <w:color w:val="000000" w:themeColor="text1"/>
          <w:lang w:val="zh-CN"/>
        </w:rPr>
        <w:t>17</w:t>
      </w:r>
      <w:r>
        <w:rPr>
          <w:rFonts w:ascii="宋体" w:hAnsi="宋体" w:cs="宋体" w:hint="eastAsia"/>
          <w:color w:val="000000" w:themeColor="text1"/>
          <w:lang w:val="zh-CN"/>
        </w:rPr>
        <w:t>，</w:t>
      </w:r>
      <w:r>
        <w:rPr>
          <w:rFonts w:ascii="宋体" w:hAnsi="宋体" w:cs="宋体"/>
          <w:color w:val="000000" w:themeColor="text1"/>
          <w:lang w:val="zh-CN"/>
        </w:rPr>
        <w:t>2.1.1</w:t>
      </w:r>
      <w:r>
        <w:rPr>
          <w:rFonts w:ascii="宋体" w:hAnsi="宋体" w:cs="宋体" w:hint="eastAsia"/>
          <w:color w:val="000000" w:themeColor="text1"/>
          <w:lang w:val="zh-CN"/>
        </w:rPr>
        <w:t>]</w:t>
      </w:r>
    </w:p>
    <w:p w14:paraId="33290FA7" w14:textId="77777777" w:rsidR="008003B7" w:rsidRDefault="008004ED">
      <w:pPr>
        <w:rPr>
          <w:rFonts w:ascii="Times New Roman" w:hAnsi="Times New Roman" w:cs="Times New Roman"/>
          <w:color w:val="000000" w:themeColor="text1"/>
          <w:szCs w:val="24"/>
        </w:rPr>
      </w:pPr>
      <w:r>
        <w:rPr>
          <w:rFonts w:ascii="黑体" w:eastAsia="黑体" w:hAnsi="黑体" w:hint="eastAsia"/>
          <w:color w:val="000000" w:themeColor="text1"/>
        </w:rPr>
        <w:t>3.</w:t>
      </w:r>
      <w:r>
        <w:rPr>
          <w:rFonts w:ascii="黑体" w:eastAsia="黑体" w:hAnsi="黑体"/>
          <w:color w:val="000000" w:themeColor="text1"/>
        </w:rPr>
        <w:t>3</w:t>
      </w:r>
    </w:p>
    <w:p w14:paraId="494A4053" w14:textId="77777777" w:rsidR="008003B7" w:rsidRDefault="008004ED">
      <w:pPr>
        <w:ind w:firstLineChars="200" w:firstLine="420"/>
        <w:rPr>
          <w:rFonts w:ascii="黑体" w:eastAsia="黑体" w:hAnsi="黑体"/>
          <w:color w:val="000000" w:themeColor="text1"/>
          <w:lang w:val="zh-CN"/>
        </w:rPr>
      </w:pPr>
      <w:r>
        <w:rPr>
          <w:rFonts w:ascii="黑体" w:eastAsia="黑体" w:hAnsi="黑体" w:hint="eastAsia"/>
          <w:color w:val="000000" w:themeColor="text1"/>
          <w:lang w:val="zh-CN"/>
        </w:rPr>
        <w:t xml:space="preserve">数据元 </w:t>
      </w:r>
      <w:r>
        <w:rPr>
          <w:rFonts w:ascii="黑体" w:eastAsia="黑体" w:hAnsi="黑体"/>
          <w:color w:val="000000" w:themeColor="text1"/>
          <w:lang w:val="zh-CN"/>
        </w:rPr>
        <w:t xml:space="preserve"> </w:t>
      </w:r>
      <w:r>
        <w:rPr>
          <w:rFonts w:ascii="黑体" w:eastAsia="黑体" w:hAnsi="黑体" w:hint="eastAsia"/>
          <w:color w:val="000000" w:themeColor="text1"/>
          <w:lang w:val="zh-CN"/>
        </w:rPr>
        <w:t>data element</w:t>
      </w:r>
    </w:p>
    <w:p w14:paraId="40929502" w14:textId="77777777" w:rsidR="008003B7" w:rsidRDefault="008004ED">
      <w:pPr>
        <w:ind w:firstLine="420"/>
        <w:rPr>
          <w:rFonts w:ascii="宋体" w:hAnsi="宋体" w:cs="宋体"/>
          <w:color w:val="000000" w:themeColor="text1"/>
          <w:lang w:val="zh-CN"/>
        </w:rPr>
      </w:pPr>
      <w:r>
        <w:rPr>
          <w:rFonts w:ascii="宋体" w:hAnsi="宋体" w:cs="宋体" w:hint="eastAsia"/>
          <w:color w:val="000000" w:themeColor="text1"/>
          <w:lang w:val="zh-CN"/>
        </w:rPr>
        <w:t>由一组属性规定其定义、标识、表示和允许值的数据单元。</w:t>
      </w:r>
    </w:p>
    <w:p w14:paraId="526B33EF" w14:textId="77777777" w:rsidR="008003B7" w:rsidRDefault="008004ED">
      <w:pPr>
        <w:pStyle w:val="affd"/>
        <w:ind w:leftChars="203" w:left="849" w:firstLineChars="0" w:hanging="423"/>
        <w:rPr>
          <w:color w:val="000000" w:themeColor="text1"/>
          <w:sz w:val="18"/>
          <w:szCs w:val="18"/>
        </w:rPr>
      </w:pPr>
      <w:r>
        <w:rPr>
          <w:rFonts w:ascii="黑体" w:eastAsia="黑体" w:hAnsi="黑体" w:cs="宋体" w:hint="eastAsia"/>
          <w:color w:val="000000" w:themeColor="text1"/>
          <w:sz w:val="18"/>
          <w:szCs w:val="18"/>
          <w:lang w:val="zh-CN"/>
        </w:rPr>
        <w:t>注：</w:t>
      </w:r>
      <w:r>
        <w:rPr>
          <w:rFonts w:hint="eastAsia"/>
          <w:color w:val="000000" w:themeColor="text1"/>
          <w:sz w:val="18"/>
          <w:szCs w:val="18"/>
        </w:rPr>
        <w:t>数据元在特定的语义环境中被认为是不可再分的最小数据单元。数据元一般来说由对象类、特性和表示三部分组成：</w:t>
      </w:r>
    </w:p>
    <w:p w14:paraId="75B4393A" w14:textId="77777777" w:rsidR="008003B7" w:rsidRDefault="008004ED">
      <w:pPr>
        <w:pStyle w:val="ad"/>
        <w:numPr>
          <w:ilvl w:val="0"/>
          <w:numId w:val="18"/>
        </w:numPr>
        <w:tabs>
          <w:tab w:val="left" w:pos="420"/>
        </w:tabs>
        <w:ind w:left="1134"/>
        <w:rPr>
          <w:color w:val="000000" w:themeColor="text1"/>
          <w:sz w:val="18"/>
          <w:szCs w:val="18"/>
        </w:rPr>
      </w:pPr>
      <w:r>
        <w:rPr>
          <w:rFonts w:hint="eastAsia"/>
          <w:color w:val="000000" w:themeColor="text1"/>
          <w:sz w:val="18"/>
          <w:szCs w:val="18"/>
        </w:rPr>
        <w:lastRenderedPageBreak/>
        <w:t>对象类：思想、概念或真实世界中的事物的集合，它们具有清晰的边界和含义，其特征和行为遵循同样的规则。对象类是人们希望研究、搜集和存储它们的相关数据的事物；</w:t>
      </w:r>
    </w:p>
    <w:p w14:paraId="1E046B5F" w14:textId="77777777" w:rsidR="008003B7" w:rsidRDefault="008004ED">
      <w:pPr>
        <w:pStyle w:val="ad"/>
        <w:numPr>
          <w:ilvl w:val="0"/>
          <w:numId w:val="0"/>
        </w:numPr>
        <w:tabs>
          <w:tab w:val="left" w:pos="420"/>
        </w:tabs>
        <w:ind w:left="709"/>
        <w:rPr>
          <w:color w:val="000000" w:themeColor="text1"/>
          <w:sz w:val="18"/>
          <w:szCs w:val="18"/>
        </w:rPr>
      </w:pPr>
      <w:r>
        <w:rPr>
          <w:rFonts w:ascii="黑体" w:eastAsia="黑体" w:hAnsi="黑体" w:hint="eastAsia"/>
          <w:color w:val="000000" w:themeColor="text1"/>
          <w:sz w:val="18"/>
          <w:szCs w:val="18"/>
        </w:rPr>
        <w:t>示例1：</w:t>
      </w:r>
      <w:r>
        <w:rPr>
          <w:rFonts w:hint="eastAsia"/>
          <w:color w:val="000000" w:themeColor="text1"/>
          <w:sz w:val="18"/>
          <w:szCs w:val="18"/>
        </w:rPr>
        <w:t>汽车、人、房屋、订单等。</w:t>
      </w:r>
    </w:p>
    <w:p w14:paraId="2A97D462" w14:textId="77777777" w:rsidR="008003B7" w:rsidRDefault="008004ED">
      <w:pPr>
        <w:pStyle w:val="ad"/>
        <w:numPr>
          <w:ilvl w:val="0"/>
          <w:numId w:val="18"/>
        </w:numPr>
        <w:tabs>
          <w:tab w:val="left" w:pos="420"/>
        </w:tabs>
        <w:ind w:left="1134"/>
        <w:rPr>
          <w:color w:val="000000" w:themeColor="text1"/>
          <w:sz w:val="18"/>
          <w:szCs w:val="18"/>
        </w:rPr>
      </w:pPr>
      <w:r>
        <w:rPr>
          <w:rFonts w:hint="eastAsia"/>
          <w:color w:val="000000" w:themeColor="text1"/>
          <w:sz w:val="18"/>
          <w:szCs w:val="18"/>
        </w:rPr>
        <w:t>特性：对象类中的所有成员共同具有的有别于其他的、显著的特征。特性是用来区分和描述对象的手段；</w:t>
      </w:r>
    </w:p>
    <w:p w14:paraId="1DBB8846" w14:textId="77777777" w:rsidR="008003B7" w:rsidRDefault="008004ED">
      <w:pPr>
        <w:pStyle w:val="ad"/>
        <w:numPr>
          <w:ilvl w:val="0"/>
          <w:numId w:val="0"/>
        </w:numPr>
        <w:tabs>
          <w:tab w:val="left" w:pos="420"/>
        </w:tabs>
        <w:ind w:left="709"/>
        <w:rPr>
          <w:color w:val="000000" w:themeColor="text1"/>
          <w:sz w:val="18"/>
          <w:szCs w:val="18"/>
        </w:rPr>
      </w:pPr>
      <w:r>
        <w:rPr>
          <w:rFonts w:ascii="黑体" w:eastAsia="黑体" w:hAnsi="黑体" w:hint="eastAsia"/>
          <w:color w:val="000000" w:themeColor="text1"/>
          <w:sz w:val="18"/>
          <w:szCs w:val="18"/>
        </w:rPr>
        <w:t>示例2：</w:t>
      </w:r>
      <w:r>
        <w:rPr>
          <w:rFonts w:hint="eastAsia"/>
          <w:color w:val="000000" w:themeColor="text1"/>
          <w:sz w:val="18"/>
          <w:szCs w:val="18"/>
        </w:rPr>
        <w:t>颜色、性别、年龄、收入、地址等。</w:t>
      </w:r>
    </w:p>
    <w:p w14:paraId="3E67A2A6" w14:textId="77777777" w:rsidR="008003B7" w:rsidRDefault="008004ED">
      <w:pPr>
        <w:pStyle w:val="ad"/>
        <w:numPr>
          <w:ilvl w:val="0"/>
          <w:numId w:val="18"/>
        </w:numPr>
        <w:tabs>
          <w:tab w:val="left" w:pos="420"/>
        </w:tabs>
        <w:ind w:left="1134"/>
        <w:rPr>
          <w:color w:val="000000" w:themeColor="text1"/>
          <w:sz w:val="18"/>
          <w:szCs w:val="18"/>
        </w:rPr>
      </w:pPr>
      <w:r>
        <w:rPr>
          <w:rFonts w:hint="eastAsia"/>
          <w:color w:val="000000" w:themeColor="text1"/>
          <w:sz w:val="18"/>
          <w:szCs w:val="18"/>
        </w:rPr>
        <w:t>表示：描述了数据被表达的方式，表示与数据元的值域关系密切。一个数据元的值域指数据元的所有允许值的集合。</w:t>
      </w:r>
    </w:p>
    <w:p w14:paraId="28D77D24" w14:textId="77777777" w:rsidR="008003B7" w:rsidRDefault="008004ED">
      <w:pPr>
        <w:pStyle w:val="ad"/>
        <w:numPr>
          <w:ilvl w:val="0"/>
          <w:numId w:val="0"/>
        </w:numPr>
        <w:tabs>
          <w:tab w:val="left" w:pos="420"/>
        </w:tabs>
        <w:ind w:leftChars="338" w:left="1277" w:hangingChars="315" w:hanging="567"/>
        <w:rPr>
          <w:color w:val="000000" w:themeColor="text1"/>
          <w:sz w:val="18"/>
          <w:szCs w:val="18"/>
        </w:rPr>
      </w:pPr>
      <w:r>
        <w:rPr>
          <w:rFonts w:ascii="黑体" w:eastAsia="黑体" w:hAnsi="黑体" w:hint="eastAsia"/>
          <w:color w:val="000000" w:themeColor="text1"/>
          <w:sz w:val="18"/>
          <w:szCs w:val="18"/>
        </w:rPr>
        <w:t>示例3：</w:t>
      </w:r>
      <w:r>
        <w:rPr>
          <w:rFonts w:hint="eastAsia"/>
          <w:color w:val="000000" w:themeColor="text1"/>
          <w:sz w:val="18"/>
          <w:szCs w:val="18"/>
        </w:rPr>
        <w:t>对于“个人所得税金额”这个数据元，它的值域可以是一系列非负整数（带有货币单位），这是一种非枚举型的值域，而“个人所得税比率”对收入进行分段划分，并给每一段赋予一个比率，它的值域就是这些比率的集合，此时称它的值域为枚举型值域。</w:t>
      </w:r>
    </w:p>
    <w:p w14:paraId="6DE8A8D0" w14:textId="77777777" w:rsidR="008003B7" w:rsidRDefault="008004ED">
      <w:pPr>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lang w:val="zh-CN"/>
        </w:rPr>
        <w:t>来源</w:t>
      </w:r>
      <w:r>
        <w:rPr>
          <w:rFonts w:ascii="宋体" w:hAnsi="宋体" w:cs="宋体" w:hint="eastAsia"/>
          <w:color w:val="000000" w:themeColor="text1"/>
        </w:rPr>
        <w:t>：GB/T 18391.1—2009，3.3.8，有修改]</w:t>
      </w:r>
    </w:p>
    <w:p w14:paraId="11A1327F" w14:textId="77777777" w:rsidR="008003B7" w:rsidRDefault="008004ED">
      <w:pPr>
        <w:rPr>
          <w:rFonts w:ascii="黑体" w:eastAsia="黑体" w:hAnsi="黑体"/>
          <w:color w:val="000000" w:themeColor="text1"/>
          <w:szCs w:val="24"/>
        </w:rPr>
      </w:pPr>
      <w:r>
        <w:rPr>
          <w:rFonts w:ascii="黑体" w:eastAsia="黑体" w:hAnsi="黑体" w:hint="eastAsia"/>
          <w:color w:val="000000" w:themeColor="text1"/>
        </w:rPr>
        <w:t>3.</w:t>
      </w:r>
      <w:r>
        <w:rPr>
          <w:rFonts w:ascii="黑体" w:eastAsia="黑体" w:hAnsi="黑体"/>
          <w:color w:val="000000" w:themeColor="text1"/>
        </w:rPr>
        <w:t>4</w:t>
      </w:r>
    </w:p>
    <w:p w14:paraId="701ADA39" w14:textId="77777777" w:rsidR="008003B7" w:rsidRDefault="008004ED">
      <w:pPr>
        <w:ind w:firstLineChars="200" w:firstLine="420"/>
        <w:rPr>
          <w:rFonts w:ascii="黑体" w:eastAsia="黑体" w:hAnsi="黑体"/>
          <w:color w:val="000000" w:themeColor="text1"/>
        </w:rPr>
      </w:pPr>
      <w:r>
        <w:rPr>
          <w:rFonts w:ascii="黑体" w:eastAsia="黑体" w:hAnsi="黑体" w:hint="eastAsia"/>
          <w:color w:val="000000" w:themeColor="text1"/>
          <w:lang w:val="zh-CN"/>
        </w:rPr>
        <w:t>元数据</w:t>
      </w:r>
      <w:r>
        <w:rPr>
          <w:rFonts w:ascii="黑体" w:eastAsia="黑体" w:hAnsi="黑体" w:hint="eastAsia"/>
          <w:color w:val="000000" w:themeColor="text1"/>
        </w:rPr>
        <w:t xml:space="preserve">  metadata</w:t>
      </w:r>
    </w:p>
    <w:p w14:paraId="51329D5D" w14:textId="77777777" w:rsidR="008003B7" w:rsidRDefault="008004ED">
      <w:pPr>
        <w:ind w:firstLine="420"/>
        <w:rPr>
          <w:rFonts w:ascii="宋体" w:eastAsia="宋体" w:hAnsi="宋体"/>
          <w:color w:val="000000" w:themeColor="text1"/>
        </w:rPr>
      </w:pPr>
      <w:r>
        <w:rPr>
          <w:rFonts w:ascii="宋体" w:hAnsi="宋体" w:hint="eastAsia"/>
          <w:color w:val="000000" w:themeColor="text1"/>
        </w:rPr>
        <w:t>定义和描述其他数据的数据。</w:t>
      </w:r>
    </w:p>
    <w:p w14:paraId="1DCBDEEA" w14:textId="77777777" w:rsidR="008003B7" w:rsidRDefault="008004ED">
      <w:pPr>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lang w:val="zh-CN"/>
        </w:rPr>
        <w:t>来源</w:t>
      </w:r>
      <w:r>
        <w:rPr>
          <w:rFonts w:ascii="宋体" w:hAnsi="宋体" w:cs="宋体" w:hint="eastAsia"/>
          <w:color w:val="000000" w:themeColor="text1"/>
        </w:rPr>
        <w:t>：GB/T 18391.1—200</w:t>
      </w:r>
      <w:r>
        <w:rPr>
          <w:rFonts w:ascii="宋体" w:hAnsi="宋体" w:cs="宋体"/>
          <w:color w:val="000000" w:themeColor="text1"/>
        </w:rPr>
        <w:t>9</w:t>
      </w:r>
      <w:r>
        <w:rPr>
          <w:rFonts w:ascii="宋体" w:hAnsi="宋体" w:cs="宋体" w:hint="eastAsia"/>
          <w:color w:val="000000" w:themeColor="text1"/>
        </w:rPr>
        <w:t>，3.2.16]</w:t>
      </w:r>
    </w:p>
    <w:p w14:paraId="31338097" w14:textId="77777777" w:rsidR="008003B7" w:rsidRDefault="008004ED">
      <w:pPr>
        <w:rPr>
          <w:rFonts w:ascii="Times New Roman" w:hAnsi="Times New Roman"/>
          <w:color w:val="000000" w:themeColor="text1"/>
          <w:szCs w:val="24"/>
        </w:rPr>
      </w:pPr>
      <w:r>
        <w:rPr>
          <w:rFonts w:ascii="黑体" w:eastAsia="黑体" w:hAnsi="黑体" w:hint="eastAsia"/>
          <w:color w:val="000000" w:themeColor="text1"/>
        </w:rPr>
        <w:t>3.</w:t>
      </w:r>
      <w:r>
        <w:rPr>
          <w:rFonts w:ascii="黑体" w:eastAsia="黑体" w:hAnsi="黑体"/>
          <w:color w:val="000000" w:themeColor="text1"/>
        </w:rPr>
        <w:t>5</w:t>
      </w:r>
    </w:p>
    <w:p w14:paraId="1FD8E292" w14:textId="77777777" w:rsidR="008003B7" w:rsidRDefault="008004ED">
      <w:pPr>
        <w:ind w:leftChars="202" w:left="424"/>
        <w:rPr>
          <w:rFonts w:ascii="黑体" w:eastAsia="黑体" w:hAnsi="黑体"/>
          <w:color w:val="000000" w:themeColor="text1"/>
        </w:rPr>
      </w:pPr>
      <w:r>
        <w:rPr>
          <w:rFonts w:ascii="黑体" w:eastAsia="黑体" w:hAnsi="黑体" w:hint="eastAsia"/>
          <w:color w:val="000000" w:themeColor="text1"/>
          <w:lang w:val="zh-CN"/>
        </w:rPr>
        <w:t>属性</w:t>
      </w:r>
      <w:r>
        <w:rPr>
          <w:rFonts w:ascii="黑体" w:eastAsia="黑体" w:hAnsi="黑体" w:hint="eastAsia"/>
          <w:color w:val="000000" w:themeColor="text1"/>
        </w:rPr>
        <w:t xml:space="preserve">  attribute</w:t>
      </w:r>
    </w:p>
    <w:p w14:paraId="5E78B9FA" w14:textId="77777777" w:rsidR="008003B7" w:rsidRDefault="008004ED">
      <w:pPr>
        <w:ind w:firstLine="420"/>
        <w:rPr>
          <w:rFonts w:ascii="宋体" w:eastAsia="宋体" w:hAnsi="宋体"/>
          <w:color w:val="000000" w:themeColor="text1"/>
        </w:rPr>
      </w:pPr>
      <w:r>
        <w:rPr>
          <w:rFonts w:ascii="宋体" w:hAnsi="宋体" w:hint="eastAsia"/>
          <w:color w:val="000000" w:themeColor="text1"/>
        </w:rPr>
        <w:t>某个对象或实体的一种特性。</w:t>
      </w:r>
    </w:p>
    <w:p w14:paraId="58839BD6" w14:textId="77777777" w:rsidR="008003B7" w:rsidRDefault="008004ED">
      <w:pPr>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lang w:val="zh-CN"/>
        </w:rPr>
        <w:t>来源</w:t>
      </w:r>
      <w:r>
        <w:rPr>
          <w:rFonts w:ascii="宋体" w:hAnsi="宋体" w:cs="宋体" w:hint="eastAsia"/>
          <w:color w:val="000000" w:themeColor="text1"/>
        </w:rPr>
        <w:t>：GB/T 18391.1—200</w:t>
      </w:r>
      <w:r>
        <w:rPr>
          <w:rFonts w:ascii="宋体" w:hAnsi="宋体" w:cs="宋体"/>
          <w:color w:val="000000" w:themeColor="text1"/>
        </w:rPr>
        <w:t>9</w:t>
      </w:r>
      <w:r>
        <w:rPr>
          <w:rFonts w:ascii="宋体" w:hAnsi="宋体" w:cs="宋体" w:hint="eastAsia"/>
          <w:color w:val="000000" w:themeColor="text1"/>
        </w:rPr>
        <w:t>，3.1.1]</w:t>
      </w:r>
    </w:p>
    <w:p w14:paraId="4BFE4FC9" w14:textId="77777777" w:rsidR="008003B7" w:rsidRDefault="008004ED">
      <w:pPr>
        <w:rPr>
          <w:rFonts w:ascii="Times New Roman" w:hAnsi="Times New Roman"/>
          <w:color w:val="000000" w:themeColor="text1"/>
          <w:szCs w:val="24"/>
        </w:rPr>
      </w:pPr>
      <w:r>
        <w:rPr>
          <w:rFonts w:ascii="黑体" w:eastAsia="黑体" w:hAnsi="黑体" w:hint="eastAsia"/>
          <w:color w:val="000000" w:themeColor="text1"/>
        </w:rPr>
        <w:t>3.</w:t>
      </w:r>
      <w:r>
        <w:rPr>
          <w:rFonts w:ascii="黑体" w:eastAsia="黑体" w:hAnsi="黑体"/>
          <w:color w:val="000000" w:themeColor="text1"/>
        </w:rPr>
        <w:t>6</w:t>
      </w:r>
    </w:p>
    <w:p w14:paraId="7647B333" w14:textId="77777777" w:rsidR="008003B7" w:rsidRDefault="008004ED">
      <w:pPr>
        <w:ind w:leftChars="202" w:left="424"/>
        <w:rPr>
          <w:rFonts w:ascii="黑体" w:eastAsia="黑体" w:hAnsi="黑体"/>
          <w:color w:val="000000" w:themeColor="text1"/>
        </w:rPr>
      </w:pPr>
      <w:r>
        <w:rPr>
          <w:rFonts w:ascii="黑体" w:eastAsia="黑体" w:hAnsi="黑体" w:hint="eastAsia"/>
          <w:color w:val="000000" w:themeColor="text1"/>
          <w:lang w:val="zh-CN"/>
        </w:rPr>
        <w:t>值域</w:t>
      </w:r>
      <w:r>
        <w:rPr>
          <w:rFonts w:ascii="黑体" w:eastAsia="黑体" w:hAnsi="黑体" w:hint="eastAsia"/>
          <w:color w:val="000000" w:themeColor="text1"/>
        </w:rPr>
        <w:t xml:space="preserve"> value domain</w:t>
      </w:r>
    </w:p>
    <w:p w14:paraId="37B29BEC" w14:textId="77777777" w:rsidR="008003B7" w:rsidRDefault="008004ED">
      <w:pPr>
        <w:ind w:firstLine="420"/>
        <w:rPr>
          <w:rFonts w:ascii="宋体" w:eastAsia="宋体" w:hAnsi="宋体" w:cs="宋体"/>
          <w:color w:val="000000" w:themeColor="text1"/>
        </w:rPr>
      </w:pPr>
      <w:r>
        <w:rPr>
          <w:rFonts w:ascii="宋体" w:hAnsi="宋体" w:cs="宋体" w:hint="eastAsia"/>
          <w:color w:val="000000" w:themeColor="text1"/>
          <w:lang w:val="zh-CN"/>
        </w:rPr>
        <w:t>允许值的集合。</w:t>
      </w:r>
    </w:p>
    <w:p w14:paraId="5A1471E4" w14:textId="77777777" w:rsidR="008003B7" w:rsidRDefault="008004ED">
      <w:pPr>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lang w:val="zh-CN"/>
        </w:rPr>
        <w:t>来源</w:t>
      </w:r>
      <w:r>
        <w:rPr>
          <w:rFonts w:ascii="宋体" w:hAnsi="宋体" w:cs="宋体" w:hint="eastAsia"/>
          <w:color w:val="000000" w:themeColor="text1"/>
        </w:rPr>
        <w:t>：GB/T 18391.1—2009，3.3.38]</w:t>
      </w:r>
    </w:p>
    <w:p w14:paraId="5D622AC4" w14:textId="77777777" w:rsidR="008003B7" w:rsidRDefault="008004ED">
      <w:pPr>
        <w:rPr>
          <w:rFonts w:ascii="Times New Roman" w:hAnsi="Times New Roman" w:cs="Times New Roman"/>
          <w:color w:val="000000" w:themeColor="text1"/>
          <w:szCs w:val="24"/>
        </w:rPr>
      </w:pPr>
      <w:r>
        <w:rPr>
          <w:rFonts w:ascii="黑体" w:eastAsia="黑体" w:hAnsi="黑体" w:hint="eastAsia"/>
          <w:color w:val="000000" w:themeColor="text1"/>
        </w:rPr>
        <w:t>3.</w:t>
      </w:r>
      <w:r>
        <w:rPr>
          <w:rFonts w:ascii="黑体" w:eastAsia="黑体" w:hAnsi="黑体"/>
          <w:color w:val="000000" w:themeColor="text1"/>
        </w:rPr>
        <w:t>7</w:t>
      </w:r>
    </w:p>
    <w:p w14:paraId="1A0F9379" w14:textId="77777777" w:rsidR="008003B7" w:rsidRDefault="008004ED">
      <w:pPr>
        <w:ind w:leftChars="202" w:left="424"/>
        <w:rPr>
          <w:rFonts w:ascii="黑体" w:eastAsia="黑体" w:hAnsi="黑体"/>
          <w:color w:val="000000" w:themeColor="text1"/>
        </w:rPr>
      </w:pPr>
      <w:r>
        <w:rPr>
          <w:rFonts w:ascii="黑体" w:eastAsia="黑体" w:hAnsi="黑体" w:hint="eastAsia"/>
          <w:color w:val="000000" w:themeColor="text1"/>
          <w:lang w:val="zh-CN"/>
        </w:rPr>
        <w:t>注册</w:t>
      </w:r>
      <w:r>
        <w:rPr>
          <w:rFonts w:ascii="黑体" w:eastAsia="黑体" w:hAnsi="黑体" w:hint="eastAsia"/>
          <w:color w:val="000000" w:themeColor="text1"/>
        </w:rPr>
        <w:t xml:space="preserve"> registration</w:t>
      </w:r>
    </w:p>
    <w:p w14:paraId="62993C82" w14:textId="77777777" w:rsidR="008003B7" w:rsidRDefault="008004ED">
      <w:pPr>
        <w:ind w:firstLine="420"/>
        <w:rPr>
          <w:rFonts w:ascii="宋体" w:eastAsia="宋体" w:hAnsi="宋体" w:cs="宋体"/>
          <w:color w:val="000000" w:themeColor="text1"/>
        </w:rPr>
      </w:pPr>
      <w:r>
        <w:rPr>
          <w:rFonts w:ascii="宋体" w:hAnsi="宋体" w:cs="宋体" w:hint="eastAsia"/>
          <w:color w:val="000000" w:themeColor="text1"/>
          <w:lang w:val="zh-CN"/>
        </w:rPr>
        <w:t>一个管理项与其管理部门的关系。</w:t>
      </w:r>
    </w:p>
    <w:p w14:paraId="2BB31FDE" w14:textId="77777777" w:rsidR="008003B7" w:rsidRDefault="008004ED">
      <w:pPr>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lang w:val="zh-CN"/>
        </w:rPr>
        <w:t>来源</w:t>
      </w:r>
      <w:r>
        <w:rPr>
          <w:rFonts w:ascii="宋体" w:hAnsi="宋体" w:cs="宋体" w:hint="eastAsia"/>
          <w:color w:val="000000" w:themeColor="text1"/>
        </w:rPr>
        <w:t>：GB/T 18391.1—2009，3.3.31]</w:t>
      </w:r>
    </w:p>
    <w:p w14:paraId="11DA5CEC" w14:textId="77777777" w:rsidR="008003B7" w:rsidRDefault="008004ED">
      <w:pPr>
        <w:rPr>
          <w:rFonts w:ascii="黑体" w:eastAsia="黑体" w:hAnsi="黑体"/>
          <w:color w:val="000000" w:themeColor="text1"/>
        </w:rPr>
      </w:pPr>
      <w:r>
        <w:rPr>
          <w:rFonts w:ascii="黑体" w:eastAsia="黑体" w:hAnsi="黑体" w:hint="eastAsia"/>
          <w:color w:val="000000" w:themeColor="text1"/>
        </w:rPr>
        <w:t>3</w:t>
      </w:r>
      <w:r>
        <w:rPr>
          <w:rFonts w:ascii="黑体" w:eastAsia="黑体" w:hAnsi="黑体"/>
          <w:color w:val="000000" w:themeColor="text1"/>
        </w:rPr>
        <w:t>.8</w:t>
      </w:r>
    </w:p>
    <w:p w14:paraId="012B71FA" w14:textId="77777777" w:rsidR="008003B7" w:rsidRDefault="008004ED">
      <w:pPr>
        <w:pStyle w:val="afffffa"/>
        <w:spacing w:line="320" w:lineRule="exact"/>
        <w:ind w:right="82" w:firstLine="420"/>
        <w:jc w:val="both"/>
        <w:rPr>
          <w:rFonts w:ascii="黑体" w:eastAsia="黑体" w:hAnsi="黑体" w:cs="宋体"/>
          <w:color w:val="000000" w:themeColor="text1"/>
          <w:sz w:val="21"/>
          <w:szCs w:val="21"/>
        </w:rPr>
      </w:pPr>
      <w:r>
        <w:rPr>
          <w:rFonts w:ascii="黑体" w:eastAsia="黑体" w:hAnsi="黑体" w:cs="宋体" w:hint="eastAsia"/>
          <w:color w:val="000000" w:themeColor="text1"/>
          <w:sz w:val="21"/>
          <w:szCs w:val="21"/>
          <w:lang w:val="zh-CN"/>
        </w:rPr>
        <w:t>政务部门</w:t>
      </w:r>
      <w:r>
        <w:rPr>
          <w:rFonts w:ascii="黑体" w:eastAsia="黑体" w:hAnsi="黑体" w:cs="宋体" w:hint="eastAsia"/>
          <w:color w:val="000000" w:themeColor="text1"/>
          <w:sz w:val="21"/>
          <w:szCs w:val="21"/>
        </w:rPr>
        <w:t xml:space="preserve"> </w:t>
      </w:r>
      <w:r>
        <w:rPr>
          <w:rFonts w:ascii="黑体" w:eastAsia="黑体" w:hAnsi="黑体"/>
          <w:color w:val="000000" w:themeColor="text1"/>
          <w:sz w:val="21"/>
          <w:szCs w:val="21"/>
          <w:shd w:val="clear" w:color="auto" w:fill="FFFFFF"/>
        </w:rPr>
        <w:t>a</w:t>
      </w:r>
      <w:r>
        <w:rPr>
          <w:rFonts w:ascii="黑体" w:eastAsia="黑体" w:hAnsi="黑体" w:hint="eastAsia"/>
          <w:color w:val="000000" w:themeColor="text1"/>
          <w:sz w:val="21"/>
          <w:szCs w:val="21"/>
          <w:shd w:val="clear" w:color="auto" w:fill="FFFFFF"/>
        </w:rPr>
        <w:t xml:space="preserve">dministrative </w:t>
      </w:r>
      <w:r>
        <w:rPr>
          <w:rFonts w:ascii="黑体" w:eastAsia="黑体" w:hAnsi="黑体" w:hint="eastAsia"/>
          <w:color w:val="000000" w:themeColor="text1"/>
          <w:sz w:val="21"/>
          <w:szCs w:val="21"/>
        </w:rPr>
        <w:t>organization</w:t>
      </w:r>
    </w:p>
    <w:p w14:paraId="7AC025AF" w14:textId="77777777" w:rsidR="008003B7" w:rsidRDefault="008004ED">
      <w:pPr>
        <w:ind w:firstLine="420"/>
        <w:rPr>
          <w:rFonts w:ascii="宋体" w:hAnsi="宋体" w:cs="宋体"/>
          <w:color w:val="000000" w:themeColor="text1"/>
        </w:rPr>
      </w:pPr>
      <w:r>
        <w:rPr>
          <w:rFonts w:ascii="宋体" w:hAnsi="宋体" w:cs="宋体" w:hint="eastAsia"/>
          <w:color w:val="000000" w:themeColor="text1"/>
          <w:lang w:val="zh-CN"/>
        </w:rPr>
        <w:t>政府部门及法律法规授权具有行政职能的事业单位和社会组织。</w:t>
      </w:r>
    </w:p>
    <w:p w14:paraId="3872AEAD" w14:textId="77777777" w:rsidR="008003B7" w:rsidRDefault="008004ED">
      <w:pPr>
        <w:rPr>
          <w:rFonts w:ascii="黑体" w:eastAsia="黑体" w:hAnsi="黑体"/>
          <w:color w:val="000000" w:themeColor="text1"/>
        </w:rPr>
      </w:pPr>
      <w:r>
        <w:rPr>
          <w:rFonts w:ascii="黑体" w:eastAsia="黑体" w:hAnsi="黑体" w:hint="eastAsia"/>
          <w:color w:val="000000" w:themeColor="text1"/>
        </w:rPr>
        <w:t>3.</w:t>
      </w:r>
      <w:r>
        <w:rPr>
          <w:rFonts w:ascii="黑体" w:eastAsia="黑体" w:hAnsi="黑体"/>
          <w:color w:val="000000" w:themeColor="text1"/>
        </w:rPr>
        <w:t>9</w:t>
      </w:r>
    </w:p>
    <w:p w14:paraId="22A3EADB" w14:textId="77777777" w:rsidR="008003B7" w:rsidRDefault="008004ED">
      <w:pPr>
        <w:ind w:leftChars="202" w:left="424"/>
        <w:rPr>
          <w:rFonts w:ascii="黑体" w:eastAsia="黑体" w:hAnsi="黑体"/>
          <w:color w:val="000000" w:themeColor="text1"/>
        </w:rPr>
      </w:pPr>
      <w:r>
        <w:rPr>
          <w:rFonts w:ascii="黑体" w:eastAsia="黑体" w:hAnsi="黑体" w:hint="eastAsia"/>
          <w:color w:val="000000" w:themeColor="text1"/>
          <w:lang w:val="zh-CN"/>
        </w:rPr>
        <w:t>管理部门</w:t>
      </w:r>
      <w:r>
        <w:rPr>
          <w:rFonts w:ascii="黑体" w:eastAsia="黑体" w:hAnsi="黑体" w:hint="eastAsia"/>
          <w:color w:val="000000" w:themeColor="text1"/>
        </w:rPr>
        <w:t xml:space="preserve"> responsible organization</w:t>
      </w:r>
    </w:p>
    <w:p w14:paraId="05759C65" w14:textId="7940A42E" w:rsidR="008003B7" w:rsidRDefault="00E75A61">
      <w:pPr>
        <w:pStyle w:val="afffffa"/>
        <w:spacing w:line="320" w:lineRule="exact"/>
        <w:ind w:right="82" w:firstLine="420"/>
        <w:jc w:val="both"/>
        <w:rPr>
          <w:rFonts w:ascii="宋体" w:hAnsi="宋体" w:cs="宋体"/>
          <w:color w:val="000000" w:themeColor="text1"/>
          <w:sz w:val="21"/>
          <w:szCs w:val="21"/>
        </w:rPr>
      </w:pPr>
      <w:r>
        <w:rPr>
          <w:rFonts w:hint="eastAsia"/>
          <w:color w:val="000000"/>
          <w:sz w:val="21"/>
          <w:szCs w:val="21"/>
          <w:shd w:val="clear" w:color="auto" w:fill="FFFFFF"/>
        </w:rPr>
        <w:t>标准化行政主管部门授权对政务数据元实施注册、维护和管理功能的组织</w:t>
      </w:r>
      <w:r w:rsidR="008004ED">
        <w:rPr>
          <w:rFonts w:ascii="宋体" w:hAnsi="宋体" w:cs="宋体" w:hint="eastAsia"/>
          <w:color w:val="000000" w:themeColor="text1"/>
          <w:sz w:val="21"/>
          <w:szCs w:val="21"/>
          <w:lang w:val="zh-CN"/>
        </w:rPr>
        <w:t>。</w:t>
      </w:r>
    </w:p>
    <w:p w14:paraId="0BFD7116" w14:textId="77777777" w:rsidR="008003B7" w:rsidRDefault="008004ED">
      <w:pPr>
        <w:rPr>
          <w:rFonts w:ascii="黑体" w:eastAsia="黑体" w:hAnsi="黑体"/>
          <w:color w:val="000000" w:themeColor="text1"/>
        </w:rPr>
      </w:pPr>
      <w:r>
        <w:rPr>
          <w:rFonts w:ascii="黑体" w:eastAsia="黑体" w:hAnsi="黑体" w:hint="eastAsia"/>
          <w:color w:val="000000" w:themeColor="text1"/>
        </w:rPr>
        <w:t>3</w:t>
      </w:r>
      <w:r>
        <w:rPr>
          <w:rFonts w:ascii="黑体" w:eastAsia="黑体" w:hAnsi="黑体"/>
          <w:color w:val="000000" w:themeColor="text1"/>
        </w:rPr>
        <w:t>.10</w:t>
      </w:r>
    </w:p>
    <w:p w14:paraId="14E81AC8" w14:textId="77777777" w:rsidR="008003B7" w:rsidRDefault="008004ED">
      <w:pPr>
        <w:pStyle w:val="afffffa"/>
        <w:spacing w:line="320" w:lineRule="exact"/>
        <w:ind w:right="82" w:firstLine="420"/>
        <w:jc w:val="both"/>
        <w:rPr>
          <w:rFonts w:ascii="黑体" w:eastAsia="黑体" w:hAnsi="黑体" w:cstheme="minorBidi"/>
          <w:color w:val="000000" w:themeColor="text1"/>
          <w:kern w:val="2"/>
          <w:sz w:val="21"/>
          <w:szCs w:val="21"/>
        </w:rPr>
      </w:pPr>
      <w:r>
        <w:rPr>
          <w:rFonts w:ascii="黑体" w:eastAsia="黑体" w:hAnsi="黑体" w:cstheme="minorBidi" w:hint="eastAsia"/>
          <w:color w:val="000000" w:themeColor="text1"/>
          <w:kern w:val="2"/>
          <w:sz w:val="21"/>
          <w:szCs w:val="21"/>
        </w:rPr>
        <w:t>应用部门 a</w:t>
      </w:r>
      <w:r>
        <w:rPr>
          <w:rFonts w:ascii="黑体" w:eastAsia="黑体" w:hAnsi="黑体" w:cstheme="minorBidi"/>
          <w:color w:val="000000" w:themeColor="text1"/>
          <w:kern w:val="2"/>
          <w:sz w:val="21"/>
          <w:szCs w:val="21"/>
        </w:rPr>
        <w:t xml:space="preserve">pplications </w:t>
      </w:r>
      <w:r>
        <w:rPr>
          <w:rFonts w:ascii="黑体" w:eastAsia="黑体" w:hAnsi="黑体" w:cstheme="minorBidi" w:hint="eastAsia"/>
          <w:color w:val="000000" w:themeColor="text1"/>
          <w:kern w:val="2"/>
          <w:sz w:val="21"/>
          <w:szCs w:val="21"/>
        </w:rPr>
        <w:t>organization</w:t>
      </w:r>
    </w:p>
    <w:p w14:paraId="27583091" w14:textId="77777777" w:rsidR="008003B7" w:rsidRDefault="008004ED">
      <w:pPr>
        <w:pStyle w:val="afffffa"/>
        <w:spacing w:line="320" w:lineRule="exact"/>
        <w:ind w:right="82" w:firstLine="420"/>
        <w:jc w:val="both"/>
        <w:rPr>
          <w:rFonts w:ascii="宋体" w:hAnsi="宋体" w:cs="宋体"/>
          <w:color w:val="000000" w:themeColor="text1"/>
          <w:sz w:val="21"/>
          <w:szCs w:val="21"/>
        </w:rPr>
      </w:pPr>
      <w:r>
        <w:rPr>
          <w:rFonts w:ascii="宋体" w:hAnsi="宋体" w:cs="宋体" w:hint="eastAsia"/>
          <w:color w:val="000000" w:themeColor="text1"/>
          <w:sz w:val="21"/>
          <w:szCs w:val="21"/>
          <w:lang w:val="zh-CN"/>
        </w:rPr>
        <w:t>因履行职责需要使用其他政务部门</w:t>
      </w:r>
      <w:r>
        <w:rPr>
          <w:rFonts w:ascii="宋体" w:hAnsi="宋体" w:cs="宋体" w:hint="eastAsia"/>
          <w:color w:val="000000" w:themeColor="text1"/>
          <w:sz w:val="21"/>
          <w:szCs w:val="21"/>
        </w:rPr>
        <w:t>（3</w:t>
      </w:r>
      <w:r>
        <w:rPr>
          <w:rFonts w:ascii="宋体" w:hAnsi="宋体" w:cs="宋体"/>
          <w:color w:val="000000" w:themeColor="text1"/>
          <w:sz w:val="21"/>
          <w:szCs w:val="21"/>
        </w:rPr>
        <w:t>.8</w:t>
      </w:r>
      <w:r>
        <w:rPr>
          <w:rFonts w:ascii="宋体" w:hAnsi="宋体" w:cs="宋体" w:hint="eastAsia"/>
          <w:color w:val="000000" w:themeColor="text1"/>
          <w:sz w:val="21"/>
          <w:szCs w:val="21"/>
        </w:rPr>
        <w:t>）</w:t>
      </w:r>
      <w:r>
        <w:rPr>
          <w:rFonts w:ascii="宋体" w:hAnsi="宋体" w:cs="宋体" w:hint="eastAsia"/>
          <w:color w:val="000000" w:themeColor="text1"/>
          <w:sz w:val="21"/>
          <w:szCs w:val="21"/>
          <w:lang w:val="zh-CN"/>
        </w:rPr>
        <w:t>的政务信息资源和为其他政务部门</w:t>
      </w:r>
      <w:r>
        <w:rPr>
          <w:rFonts w:ascii="宋体" w:hAnsi="宋体" w:cs="宋体" w:hint="eastAsia"/>
          <w:color w:val="000000" w:themeColor="text1"/>
          <w:sz w:val="21"/>
          <w:szCs w:val="21"/>
        </w:rPr>
        <w:t>（3</w:t>
      </w:r>
      <w:r>
        <w:rPr>
          <w:rFonts w:ascii="宋体" w:hAnsi="宋体" w:cs="宋体"/>
          <w:color w:val="000000" w:themeColor="text1"/>
          <w:sz w:val="21"/>
          <w:szCs w:val="21"/>
        </w:rPr>
        <w:t>.8</w:t>
      </w:r>
      <w:r>
        <w:rPr>
          <w:rFonts w:ascii="宋体" w:hAnsi="宋体" w:cs="宋体" w:hint="eastAsia"/>
          <w:color w:val="000000" w:themeColor="text1"/>
          <w:sz w:val="21"/>
          <w:szCs w:val="21"/>
        </w:rPr>
        <w:t>）</w:t>
      </w:r>
      <w:r>
        <w:rPr>
          <w:rFonts w:ascii="宋体" w:hAnsi="宋体" w:cs="宋体" w:hint="eastAsia"/>
          <w:color w:val="000000" w:themeColor="text1"/>
          <w:sz w:val="21"/>
          <w:szCs w:val="21"/>
          <w:lang w:val="zh-CN"/>
        </w:rPr>
        <w:t>提供政务信息资源的政务部门</w:t>
      </w:r>
      <w:r>
        <w:rPr>
          <w:rFonts w:ascii="宋体" w:hAnsi="宋体" w:cs="宋体" w:hint="eastAsia"/>
          <w:color w:val="000000" w:themeColor="text1"/>
          <w:sz w:val="21"/>
          <w:szCs w:val="21"/>
        </w:rPr>
        <w:t>（3</w:t>
      </w:r>
      <w:r>
        <w:rPr>
          <w:rFonts w:ascii="宋体" w:hAnsi="宋体" w:cs="宋体"/>
          <w:color w:val="000000" w:themeColor="text1"/>
          <w:sz w:val="21"/>
          <w:szCs w:val="21"/>
        </w:rPr>
        <w:t>.8</w:t>
      </w:r>
      <w:r>
        <w:rPr>
          <w:rFonts w:ascii="宋体" w:hAnsi="宋体" w:cs="宋体" w:hint="eastAsia"/>
          <w:color w:val="000000" w:themeColor="text1"/>
          <w:sz w:val="21"/>
          <w:szCs w:val="21"/>
        </w:rPr>
        <w:t>）</w:t>
      </w:r>
      <w:r>
        <w:rPr>
          <w:rFonts w:ascii="宋体" w:hAnsi="宋体" w:cs="宋体" w:hint="eastAsia"/>
          <w:color w:val="000000" w:themeColor="text1"/>
          <w:sz w:val="21"/>
          <w:szCs w:val="21"/>
          <w:lang w:val="zh-CN"/>
        </w:rPr>
        <w:t>。</w:t>
      </w:r>
    </w:p>
    <w:p w14:paraId="7D4BF035" w14:textId="77777777" w:rsidR="008003B7" w:rsidRDefault="008004ED">
      <w:pPr>
        <w:pStyle w:val="a4"/>
        <w:spacing w:before="312" w:after="312"/>
        <w:ind w:left="0"/>
        <w:rPr>
          <w:color w:val="000000" w:themeColor="text1"/>
        </w:rPr>
      </w:pPr>
      <w:bookmarkStart w:id="45" w:name="_Toc44314756"/>
      <w:bookmarkStart w:id="46" w:name="_Toc56354308"/>
      <w:bookmarkStart w:id="47" w:name="_Toc47946144"/>
      <w:bookmarkStart w:id="48" w:name="_Toc66952206"/>
      <w:r>
        <w:rPr>
          <w:rFonts w:hint="eastAsia"/>
          <w:color w:val="000000" w:themeColor="text1"/>
        </w:rPr>
        <w:t>数据元和代码集的表示规范</w:t>
      </w:r>
      <w:bookmarkEnd w:id="45"/>
      <w:bookmarkEnd w:id="46"/>
      <w:bookmarkEnd w:id="47"/>
      <w:bookmarkEnd w:id="48"/>
    </w:p>
    <w:p w14:paraId="654B10AC" w14:textId="77777777" w:rsidR="008003B7" w:rsidRDefault="008004ED">
      <w:pPr>
        <w:pStyle w:val="a5"/>
        <w:spacing w:before="156" w:after="156"/>
        <w:ind w:left="0"/>
        <w:rPr>
          <w:color w:val="000000" w:themeColor="text1"/>
        </w:rPr>
      </w:pPr>
      <w:bookmarkStart w:id="49" w:name="_Toc63015513"/>
      <w:bookmarkStart w:id="50" w:name="_Toc63015516"/>
      <w:bookmarkStart w:id="51" w:name="_Toc56354028"/>
      <w:bookmarkStart w:id="52" w:name="_Toc56354309"/>
      <w:bookmarkStart w:id="53" w:name="_Toc56702220"/>
      <w:bookmarkStart w:id="54" w:name="_Toc56354346"/>
      <w:bookmarkStart w:id="55" w:name="_Toc44314757"/>
      <w:bookmarkStart w:id="56" w:name="_Toc56354314"/>
      <w:bookmarkStart w:id="57" w:name="_Toc47946145"/>
      <w:bookmarkStart w:id="58" w:name="_Toc66952207"/>
      <w:bookmarkEnd w:id="49"/>
      <w:bookmarkEnd w:id="50"/>
      <w:bookmarkEnd w:id="51"/>
      <w:bookmarkEnd w:id="52"/>
      <w:bookmarkEnd w:id="53"/>
      <w:bookmarkEnd w:id="54"/>
      <w:r>
        <w:rPr>
          <w:rFonts w:hint="eastAsia"/>
          <w:color w:val="000000" w:themeColor="text1"/>
        </w:rPr>
        <w:t>数据元的属性概述</w:t>
      </w:r>
      <w:bookmarkEnd w:id="55"/>
      <w:bookmarkEnd w:id="56"/>
      <w:bookmarkEnd w:id="57"/>
      <w:bookmarkEnd w:id="58"/>
    </w:p>
    <w:p w14:paraId="0BCB7439" w14:textId="77777777" w:rsidR="008003B7" w:rsidRDefault="008004ED">
      <w:pPr>
        <w:ind w:firstLineChars="200" w:firstLine="420"/>
        <w:rPr>
          <w:color w:val="000000" w:themeColor="text1"/>
        </w:rPr>
      </w:pPr>
      <w:r>
        <w:rPr>
          <w:rFonts w:hint="eastAsia"/>
          <w:color w:val="000000" w:themeColor="text1"/>
        </w:rPr>
        <w:t>数据元的表示规范是通过对其一系列属性的描述来实现的，这些属性即是数据元的元数据。表</w:t>
      </w:r>
      <w:r>
        <w:rPr>
          <w:color w:val="000000" w:themeColor="text1"/>
        </w:rPr>
        <w:t>1</w:t>
      </w:r>
      <w:r>
        <w:rPr>
          <w:rFonts w:hint="eastAsia"/>
          <w:color w:val="000000" w:themeColor="text1"/>
        </w:rPr>
        <w:t>给出了数据元的六大类属性。</w:t>
      </w:r>
    </w:p>
    <w:p w14:paraId="17366B1A" w14:textId="77777777" w:rsidR="008003B7" w:rsidRDefault="008004ED">
      <w:pPr>
        <w:spacing w:beforeLines="50" w:before="156" w:afterLines="50" w:after="156"/>
        <w:jc w:val="center"/>
        <w:rPr>
          <w:rFonts w:ascii="黑体" w:eastAsia="黑体" w:hAnsi="黑体"/>
          <w:color w:val="000000" w:themeColor="text1"/>
        </w:rPr>
      </w:pPr>
      <w:r>
        <w:rPr>
          <w:rFonts w:ascii="黑体" w:eastAsia="黑体" w:hAnsi="黑体" w:hint="eastAsia"/>
          <w:color w:val="000000" w:themeColor="text1"/>
        </w:rPr>
        <w:lastRenderedPageBreak/>
        <w:t>表1  数据元的六大类属性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274"/>
        <w:gridCol w:w="4356"/>
      </w:tblGrid>
      <w:tr w:rsidR="008003B7" w14:paraId="4F5F7CFB" w14:textId="77777777">
        <w:trPr>
          <w:cantSplit/>
          <w:trHeight w:val="453"/>
          <w:jc w:val="center"/>
        </w:trPr>
        <w:tc>
          <w:tcPr>
            <w:tcW w:w="1979" w:type="dxa"/>
            <w:tcBorders>
              <w:top w:val="single" w:sz="4" w:space="0" w:color="auto"/>
              <w:left w:val="single" w:sz="4" w:space="0" w:color="auto"/>
              <w:bottom w:val="single" w:sz="4" w:space="0" w:color="auto"/>
              <w:right w:val="single" w:sz="4" w:space="0" w:color="auto"/>
            </w:tcBorders>
            <w:vAlign w:val="center"/>
          </w:tcPr>
          <w:p w14:paraId="1DB7875C" w14:textId="77777777" w:rsidR="008003B7" w:rsidRDefault="008004ED">
            <w:pPr>
              <w:jc w:val="center"/>
              <w:rPr>
                <w:rFonts w:ascii="宋体" w:eastAsia="宋体" w:hAnsi="宋体"/>
                <w:b/>
                <w:bCs/>
                <w:color w:val="000000" w:themeColor="text1"/>
                <w:sz w:val="18"/>
                <w:szCs w:val="18"/>
              </w:rPr>
            </w:pPr>
            <w:bookmarkStart w:id="59" w:name="_Hlk46235880"/>
            <w:r>
              <w:rPr>
                <w:rFonts w:ascii="宋体" w:eastAsia="宋体" w:hAnsi="宋体" w:hint="eastAsia"/>
                <w:b/>
                <w:bCs/>
                <w:color w:val="000000" w:themeColor="text1"/>
                <w:sz w:val="18"/>
                <w:szCs w:val="18"/>
              </w:rPr>
              <w:t>属性类别</w:t>
            </w:r>
          </w:p>
        </w:tc>
        <w:tc>
          <w:tcPr>
            <w:tcW w:w="2274" w:type="dxa"/>
            <w:tcBorders>
              <w:top w:val="single" w:sz="4" w:space="0" w:color="auto"/>
              <w:left w:val="single" w:sz="4" w:space="0" w:color="auto"/>
              <w:bottom w:val="single" w:sz="4" w:space="0" w:color="auto"/>
              <w:right w:val="single" w:sz="4" w:space="0" w:color="auto"/>
            </w:tcBorders>
            <w:vAlign w:val="center"/>
          </w:tcPr>
          <w:p w14:paraId="24D08FC4" w14:textId="77777777" w:rsidR="008003B7" w:rsidRDefault="008004ED">
            <w:pPr>
              <w:jc w:val="center"/>
              <w:rPr>
                <w:rFonts w:ascii="宋体" w:eastAsia="宋体" w:hAnsi="宋体"/>
                <w:b/>
                <w:bCs/>
                <w:color w:val="000000" w:themeColor="text1"/>
                <w:sz w:val="18"/>
                <w:szCs w:val="18"/>
              </w:rPr>
            </w:pPr>
            <w:r>
              <w:rPr>
                <w:rFonts w:ascii="宋体" w:eastAsia="宋体" w:hAnsi="宋体" w:hint="eastAsia"/>
                <w:b/>
                <w:bCs/>
                <w:color w:val="000000" w:themeColor="text1"/>
                <w:sz w:val="18"/>
                <w:szCs w:val="18"/>
              </w:rPr>
              <w:t>属性名称</w:t>
            </w:r>
          </w:p>
        </w:tc>
        <w:tc>
          <w:tcPr>
            <w:tcW w:w="4356" w:type="dxa"/>
            <w:tcBorders>
              <w:top w:val="single" w:sz="4" w:space="0" w:color="auto"/>
              <w:left w:val="single" w:sz="4" w:space="0" w:color="auto"/>
              <w:bottom w:val="single" w:sz="4" w:space="0" w:color="auto"/>
              <w:right w:val="single" w:sz="4" w:space="0" w:color="auto"/>
            </w:tcBorders>
            <w:vAlign w:val="center"/>
          </w:tcPr>
          <w:p w14:paraId="702826A5" w14:textId="77777777" w:rsidR="008003B7" w:rsidRDefault="008004ED">
            <w:pPr>
              <w:jc w:val="center"/>
              <w:rPr>
                <w:rFonts w:ascii="宋体" w:eastAsia="宋体" w:hAnsi="宋体"/>
                <w:b/>
                <w:bCs/>
                <w:color w:val="000000" w:themeColor="text1"/>
                <w:sz w:val="18"/>
                <w:szCs w:val="18"/>
              </w:rPr>
            </w:pPr>
            <w:r>
              <w:rPr>
                <w:rFonts w:ascii="宋体" w:eastAsia="宋体" w:hAnsi="宋体" w:hint="eastAsia"/>
                <w:b/>
                <w:bCs/>
                <w:color w:val="000000" w:themeColor="text1"/>
                <w:sz w:val="18"/>
                <w:szCs w:val="18"/>
              </w:rPr>
              <w:t>说明</w:t>
            </w:r>
          </w:p>
        </w:tc>
      </w:tr>
      <w:tr w:rsidR="008003B7" w14:paraId="17349E55" w14:textId="77777777">
        <w:trPr>
          <w:cantSplit/>
          <w:jc w:val="center"/>
        </w:trPr>
        <w:tc>
          <w:tcPr>
            <w:tcW w:w="1979" w:type="dxa"/>
            <w:vMerge w:val="restart"/>
            <w:tcBorders>
              <w:top w:val="single" w:sz="4" w:space="0" w:color="auto"/>
              <w:left w:val="single" w:sz="4" w:space="0" w:color="auto"/>
              <w:right w:val="single" w:sz="4" w:space="0" w:color="auto"/>
            </w:tcBorders>
            <w:vAlign w:val="center"/>
          </w:tcPr>
          <w:p w14:paraId="1D4A7889" w14:textId="77777777" w:rsidR="008003B7" w:rsidRDefault="008004ED">
            <w:pPr>
              <w:jc w:val="center"/>
              <w:rPr>
                <w:rFonts w:ascii="宋体" w:eastAsia="宋体" w:hAnsi="宋体"/>
                <w:color w:val="000000" w:themeColor="text1"/>
                <w:sz w:val="18"/>
                <w:szCs w:val="18"/>
                <w:highlight w:val="yellow"/>
              </w:rPr>
            </w:pPr>
            <w:r>
              <w:rPr>
                <w:rFonts w:ascii="宋体" w:eastAsia="宋体" w:hAnsi="宋体" w:hint="eastAsia"/>
                <w:color w:val="000000" w:themeColor="text1"/>
                <w:sz w:val="18"/>
                <w:szCs w:val="18"/>
              </w:rPr>
              <w:t>标识类属性</w:t>
            </w:r>
          </w:p>
        </w:tc>
        <w:tc>
          <w:tcPr>
            <w:tcW w:w="2274" w:type="dxa"/>
            <w:tcBorders>
              <w:top w:val="single" w:sz="4" w:space="0" w:color="auto"/>
              <w:left w:val="single" w:sz="4" w:space="0" w:color="auto"/>
              <w:bottom w:val="single" w:sz="4" w:space="0" w:color="auto"/>
              <w:right w:val="single" w:sz="4" w:space="0" w:color="auto"/>
            </w:tcBorders>
            <w:vAlign w:val="center"/>
          </w:tcPr>
          <w:p w14:paraId="4CFEE0F5"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内部标识符</w:t>
            </w:r>
          </w:p>
        </w:tc>
        <w:tc>
          <w:tcPr>
            <w:tcW w:w="4356" w:type="dxa"/>
            <w:vMerge w:val="restart"/>
            <w:tcBorders>
              <w:top w:val="single" w:sz="4" w:space="0" w:color="auto"/>
              <w:left w:val="single" w:sz="4" w:space="0" w:color="auto"/>
              <w:right w:val="single" w:sz="4" w:space="0" w:color="auto"/>
            </w:tcBorders>
            <w:vAlign w:val="center"/>
          </w:tcPr>
          <w:p w14:paraId="6908F1E4"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标识类属性是用于标识数据元的一类属性。</w:t>
            </w:r>
          </w:p>
        </w:tc>
      </w:tr>
      <w:tr w:rsidR="008003B7" w14:paraId="2BE935AA" w14:textId="77777777">
        <w:trPr>
          <w:cantSplit/>
          <w:jc w:val="center"/>
        </w:trPr>
        <w:tc>
          <w:tcPr>
            <w:tcW w:w="0" w:type="auto"/>
            <w:vMerge/>
            <w:tcBorders>
              <w:left w:val="single" w:sz="4" w:space="0" w:color="auto"/>
              <w:right w:val="single" w:sz="4" w:space="0" w:color="auto"/>
            </w:tcBorders>
            <w:vAlign w:val="center"/>
          </w:tcPr>
          <w:p w14:paraId="58AAE8F0" w14:textId="77777777" w:rsidR="008003B7" w:rsidRDefault="008003B7">
            <w:pPr>
              <w:jc w:val="center"/>
              <w:rPr>
                <w:rFonts w:ascii="宋体" w:eastAsia="宋体" w:hAnsi="宋体"/>
                <w:color w:val="000000" w:themeColor="text1"/>
                <w:sz w:val="18"/>
                <w:szCs w:val="18"/>
                <w:highlight w:val="yellow"/>
              </w:rPr>
            </w:pPr>
          </w:p>
        </w:tc>
        <w:tc>
          <w:tcPr>
            <w:tcW w:w="2274" w:type="dxa"/>
            <w:tcBorders>
              <w:top w:val="single" w:sz="4" w:space="0" w:color="auto"/>
              <w:left w:val="single" w:sz="4" w:space="0" w:color="auto"/>
              <w:bottom w:val="single" w:sz="4" w:space="0" w:color="auto"/>
              <w:right w:val="single" w:sz="4" w:space="0" w:color="auto"/>
            </w:tcBorders>
            <w:vAlign w:val="center"/>
          </w:tcPr>
          <w:p w14:paraId="2FB712A9"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中文名称</w:t>
            </w:r>
          </w:p>
        </w:tc>
        <w:tc>
          <w:tcPr>
            <w:tcW w:w="0" w:type="auto"/>
            <w:vMerge/>
            <w:tcBorders>
              <w:left w:val="single" w:sz="4" w:space="0" w:color="auto"/>
              <w:right w:val="single" w:sz="4" w:space="0" w:color="auto"/>
            </w:tcBorders>
            <w:vAlign w:val="center"/>
          </w:tcPr>
          <w:p w14:paraId="1D539E36" w14:textId="77777777" w:rsidR="008003B7" w:rsidRDefault="008003B7">
            <w:pPr>
              <w:jc w:val="center"/>
              <w:rPr>
                <w:rFonts w:ascii="宋体" w:eastAsia="宋体" w:hAnsi="宋体"/>
                <w:color w:val="000000" w:themeColor="text1"/>
                <w:sz w:val="18"/>
                <w:szCs w:val="18"/>
              </w:rPr>
            </w:pPr>
          </w:p>
        </w:tc>
      </w:tr>
      <w:tr w:rsidR="008003B7" w14:paraId="4FC95CCD" w14:textId="77777777">
        <w:trPr>
          <w:cantSplit/>
          <w:jc w:val="center"/>
        </w:trPr>
        <w:tc>
          <w:tcPr>
            <w:tcW w:w="0" w:type="auto"/>
            <w:vMerge/>
            <w:tcBorders>
              <w:left w:val="single" w:sz="4" w:space="0" w:color="auto"/>
              <w:right w:val="single" w:sz="4" w:space="0" w:color="auto"/>
            </w:tcBorders>
            <w:vAlign w:val="center"/>
          </w:tcPr>
          <w:p w14:paraId="2CBC8F81" w14:textId="77777777" w:rsidR="008003B7" w:rsidRDefault="008003B7">
            <w:pPr>
              <w:widowControl/>
              <w:jc w:val="center"/>
              <w:rPr>
                <w:rFonts w:ascii="宋体" w:eastAsia="宋体" w:hAnsi="宋体"/>
                <w:color w:val="000000" w:themeColor="text1"/>
                <w:sz w:val="18"/>
                <w:szCs w:val="18"/>
                <w:highlight w:val="yellow"/>
              </w:rPr>
            </w:pPr>
          </w:p>
        </w:tc>
        <w:tc>
          <w:tcPr>
            <w:tcW w:w="2274" w:type="dxa"/>
            <w:tcBorders>
              <w:top w:val="single" w:sz="4" w:space="0" w:color="auto"/>
              <w:left w:val="single" w:sz="4" w:space="0" w:color="auto"/>
              <w:bottom w:val="single" w:sz="4" w:space="0" w:color="auto"/>
              <w:right w:val="single" w:sz="4" w:space="0" w:color="auto"/>
            </w:tcBorders>
            <w:vAlign w:val="center"/>
          </w:tcPr>
          <w:p w14:paraId="58DA0C0C"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中文全拼</w:t>
            </w:r>
          </w:p>
        </w:tc>
        <w:tc>
          <w:tcPr>
            <w:tcW w:w="0" w:type="auto"/>
            <w:vMerge/>
            <w:tcBorders>
              <w:left w:val="single" w:sz="4" w:space="0" w:color="auto"/>
              <w:right w:val="single" w:sz="4" w:space="0" w:color="auto"/>
            </w:tcBorders>
            <w:vAlign w:val="center"/>
          </w:tcPr>
          <w:p w14:paraId="400D0D70" w14:textId="77777777" w:rsidR="008003B7" w:rsidRDefault="008003B7">
            <w:pPr>
              <w:widowControl/>
              <w:jc w:val="center"/>
              <w:rPr>
                <w:rFonts w:ascii="宋体" w:eastAsia="宋体" w:hAnsi="宋体"/>
                <w:color w:val="000000" w:themeColor="text1"/>
                <w:sz w:val="18"/>
                <w:szCs w:val="18"/>
              </w:rPr>
            </w:pPr>
          </w:p>
        </w:tc>
      </w:tr>
      <w:tr w:rsidR="008003B7" w14:paraId="149F65EE" w14:textId="77777777">
        <w:trPr>
          <w:cantSplit/>
          <w:jc w:val="center"/>
        </w:trPr>
        <w:tc>
          <w:tcPr>
            <w:tcW w:w="0" w:type="auto"/>
            <w:vMerge/>
            <w:tcBorders>
              <w:left w:val="single" w:sz="4" w:space="0" w:color="auto"/>
              <w:right w:val="single" w:sz="4" w:space="0" w:color="auto"/>
            </w:tcBorders>
            <w:vAlign w:val="center"/>
          </w:tcPr>
          <w:p w14:paraId="7AF9F983"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62E61D02" w14:textId="77777777" w:rsidR="008003B7" w:rsidRDefault="008004ED">
            <w:pPr>
              <w:jc w:val="center"/>
              <w:rPr>
                <w:rFonts w:ascii="宋体" w:eastAsia="宋体" w:hAnsi="宋体"/>
                <w:color w:val="000000" w:themeColor="text1"/>
                <w:sz w:val="18"/>
                <w:szCs w:val="18"/>
              </w:rPr>
            </w:pPr>
            <w:proofErr w:type="gramStart"/>
            <w:r>
              <w:rPr>
                <w:rFonts w:ascii="宋体" w:eastAsia="宋体" w:hAnsi="宋体" w:hint="eastAsia"/>
                <w:color w:val="000000" w:themeColor="text1"/>
                <w:sz w:val="18"/>
                <w:szCs w:val="18"/>
              </w:rPr>
              <w:t>中文首拼</w:t>
            </w:r>
            <w:proofErr w:type="gramEnd"/>
          </w:p>
        </w:tc>
        <w:tc>
          <w:tcPr>
            <w:tcW w:w="0" w:type="auto"/>
            <w:vMerge/>
            <w:tcBorders>
              <w:left w:val="single" w:sz="4" w:space="0" w:color="auto"/>
              <w:right w:val="single" w:sz="4" w:space="0" w:color="auto"/>
            </w:tcBorders>
            <w:vAlign w:val="center"/>
          </w:tcPr>
          <w:p w14:paraId="30F3D0D6" w14:textId="77777777" w:rsidR="008003B7" w:rsidRDefault="008003B7">
            <w:pPr>
              <w:widowControl/>
              <w:jc w:val="left"/>
              <w:rPr>
                <w:rFonts w:ascii="宋体" w:eastAsia="宋体" w:hAnsi="宋体"/>
                <w:color w:val="000000" w:themeColor="text1"/>
                <w:sz w:val="18"/>
                <w:szCs w:val="18"/>
              </w:rPr>
            </w:pPr>
          </w:p>
        </w:tc>
      </w:tr>
      <w:tr w:rsidR="008003B7" w14:paraId="5ACE04B4" w14:textId="77777777">
        <w:trPr>
          <w:cantSplit/>
          <w:jc w:val="center"/>
        </w:trPr>
        <w:tc>
          <w:tcPr>
            <w:tcW w:w="0" w:type="auto"/>
            <w:vMerge/>
            <w:tcBorders>
              <w:left w:val="single" w:sz="4" w:space="0" w:color="auto"/>
              <w:right w:val="single" w:sz="4" w:space="0" w:color="auto"/>
            </w:tcBorders>
            <w:vAlign w:val="center"/>
          </w:tcPr>
          <w:p w14:paraId="42161A2D"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64F70B75"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英文名称</w:t>
            </w:r>
          </w:p>
        </w:tc>
        <w:tc>
          <w:tcPr>
            <w:tcW w:w="0" w:type="auto"/>
            <w:vMerge/>
            <w:tcBorders>
              <w:left w:val="single" w:sz="4" w:space="0" w:color="auto"/>
              <w:right w:val="single" w:sz="4" w:space="0" w:color="auto"/>
            </w:tcBorders>
            <w:vAlign w:val="center"/>
          </w:tcPr>
          <w:p w14:paraId="747F82E8" w14:textId="77777777" w:rsidR="008003B7" w:rsidRDefault="008003B7">
            <w:pPr>
              <w:widowControl/>
              <w:jc w:val="left"/>
              <w:rPr>
                <w:rFonts w:ascii="宋体" w:eastAsia="宋体" w:hAnsi="宋体"/>
                <w:color w:val="000000" w:themeColor="text1"/>
                <w:sz w:val="18"/>
                <w:szCs w:val="18"/>
              </w:rPr>
            </w:pPr>
          </w:p>
        </w:tc>
      </w:tr>
      <w:tr w:rsidR="008003B7" w14:paraId="7E2369F6" w14:textId="77777777">
        <w:trPr>
          <w:cantSplit/>
          <w:jc w:val="center"/>
        </w:trPr>
        <w:tc>
          <w:tcPr>
            <w:tcW w:w="0" w:type="auto"/>
            <w:vMerge/>
            <w:tcBorders>
              <w:left w:val="single" w:sz="4" w:space="0" w:color="auto"/>
              <w:right w:val="single" w:sz="4" w:space="0" w:color="auto"/>
            </w:tcBorders>
            <w:vAlign w:val="center"/>
          </w:tcPr>
          <w:p w14:paraId="2C974223"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41D0FCE6"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版本</w:t>
            </w:r>
          </w:p>
        </w:tc>
        <w:tc>
          <w:tcPr>
            <w:tcW w:w="0" w:type="auto"/>
            <w:vMerge/>
            <w:tcBorders>
              <w:left w:val="single" w:sz="4" w:space="0" w:color="auto"/>
              <w:right w:val="single" w:sz="4" w:space="0" w:color="auto"/>
            </w:tcBorders>
            <w:vAlign w:val="center"/>
          </w:tcPr>
          <w:p w14:paraId="0982E8A3" w14:textId="77777777" w:rsidR="008003B7" w:rsidRDefault="008003B7">
            <w:pPr>
              <w:widowControl/>
              <w:jc w:val="left"/>
              <w:rPr>
                <w:rFonts w:ascii="宋体" w:eastAsia="宋体" w:hAnsi="宋体"/>
                <w:color w:val="000000" w:themeColor="text1"/>
                <w:sz w:val="18"/>
                <w:szCs w:val="18"/>
              </w:rPr>
            </w:pPr>
          </w:p>
        </w:tc>
      </w:tr>
      <w:tr w:rsidR="008003B7" w14:paraId="3FF0B55E" w14:textId="77777777">
        <w:trPr>
          <w:cantSplit/>
          <w:jc w:val="center"/>
        </w:trPr>
        <w:tc>
          <w:tcPr>
            <w:tcW w:w="0" w:type="auto"/>
            <w:vMerge/>
            <w:tcBorders>
              <w:left w:val="single" w:sz="4" w:space="0" w:color="auto"/>
              <w:bottom w:val="single" w:sz="4" w:space="0" w:color="auto"/>
              <w:right w:val="single" w:sz="4" w:space="0" w:color="auto"/>
            </w:tcBorders>
            <w:vAlign w:val="center"/>
          </w:tcPr>
          <w:p w14:paraId="2FA4FDC7"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67A87510"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同义名称</w:t>
            </w:r>
          </w:p>
        </w:tc>
        <w:tc>
          <w:tcPr>
            <w:tcW w:w="0" w:type="auto"/>
            <w:vMerge/>
            <w:tcBorders>
              <w:left w:val="single" w:sz="4" w:space="0" w:color="auto"/>
              <w:bottom w:val="single" w:sz="4" w:space="0" w:color="auto"/>
              <w:right w:val="single" w:sz="4" w:space="0" w:color="auto"/>
            </w:tcBorders>
            <w:vAlign w:val="center"/>
          </w:tcPr>
          <w:p w14:paraId="449FC260" w14:textId="77777777" w:rsidR="008003B7" w:rsidRDefault="008003B7">
            <w:pPr>
              <w:widowControl/>
              <w:jc w:val="left"/>
              <w:rPr>
                <w:rFonts w:ascii="宋体" w:eastAsia="宋体" w:hAnsi="宋体"/>
                <w:color w:val="000000" w:themeColor="text1"/>
                <w:sz w:val="18"/>
                <w:szCs w:val="18"/>
              </w:rPr>
            </w:pPr>
          </w:p>
        </w:tc>
      </w:tr>
      <w:tr w:rsidR="008003B7" w14:paraId="106DF676" w14:textId="77777777">
        <w:trPr>
          <w:cantSplit/>
          <w:jc w:val="center"/>
        </w:trPr>
        <w:tc>
          <w:tcPr>
            <w:tcW w:w="0" w:type="auto"/>
            <w:vMerge w:val="restart"/>
            <w:tcBorders>
              <w:top w:val="single" w:sz="4" w:space="0" w:color="auto"/>
              <w:left w:val="single" w:sz="4" w:space="0" w:color="auto"/>
              <w:right w:val="single" w:sz="4" w:space="0" w:color="auto"/>
            </w:tcBorders>
            <w:vAlign w:val="center"/>
          </w:tcPr>
          <w:p w14:paraId="106A9E7C" w14:textId="77777777" w:rsidR="008003B7" w:rsidRDefault="008004ED">
            <w:pPr>
              <w:widowControl/>
              <w:jc w:val="center"/>
              <w:rPr>
                <w:rFonts w:ascii="宋体" w:eastAsia="宋体" w:hAnsi="宋体"/>
                <w:color w:val="000000" w:themeColor="text1"/>
                <w:sz w:val="18"/>
                <w:szCs w:val="18"/>
              </w:rPr>
            </w:pPr>
            <w:r>
              <w:rPr>
                <w:rFonts w:ascii="宋体" w:eastAsia="宋体" w:hAnsi="宋体" w:hint="eastAsia"/>
                <w:color w:val="000000" w:themeColor="text1"/>
                <w:sz w:val="18"/>
                <w:szCs w:val="18"/>
              </w:rPr>
              <w:t>定义类属性</w:t>
            </w:r>
          </w:p>
        </w:tc>
        <w:tc>
          <w:tcPr>
            <w:tcW w:w="2274" w:type="dxa"/>
            <w:tcBorders>
              <w:top w:val="single" w:sz="4" w:space="0" w:color="auto"/>
              <w:left w:val="single" w:sz="4" w:space="0" w:color="auto"/>
              <w:bottom w:val="single" w:sz="4" w:space="0" w:color="auto"/>
              <w:right w:val="single" w:sz="4" w:space="0" w:color="auto"/>
            </w:tcBorders>
            <w:vAlign w:val="center"/>
          </w:tcPr>
          <w:p w14:paraId="654EAB86"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定义</w:t>
            </w:r>
          </w:p>
        </w:tc>
        <w:tc>
          <w:tcPr>
            <w:tcW w:w="0" w:type="auto"/>
            <w:vMerge w:val="restart"/>
            <w:tcBorders>
              <w:top w:val="single" w:sz="4" w:space="0" w:color="auto"/>
              <w:left w:val="single" w:sz="4" w:space="0" w:color="auto"/>
              <w:right w:val="single" w:sz="4" w:space="0" w:color="auto"/>
            </w:tcBorders>
            <w:vAlign w:val="center"/>
          </w:tcPr>
          <w:p w14:paraId="16172187" w14:textId="77777777" w:rsidR="008003B7" w:rsidRDefault="008004ED">
            <w:pPr>
              <w:widowControl/>
              <w:jc w:val="center"/>
              <w:rPr>
                <w:rFonts w:ascii="宋体" w:eastAsia="宋体" w:hAnsi="宋体"/>
                <w:color w:val="000000" w:themeColor="text1"/>
                <w:sz w:val="18"/>
                <w:szCs w:val="18"/>
              </w:rPr>
            </w:pPr>
            <w:r>
              <w:rPr>
                <w:rFonts w:ascii="宋体" w:eastAsia="宋体" w:hAnsi="宋体" w:hint="eastAsia"/>
                <w:color w:val="000000" w:themeColor="text1"/>
                <w:sz w:val="18"/>
                <w:szCs w:val="18"/>
              </w:rPr>
              <w:t>定义类属性是描述数据元语义方面的一类属性。</w:t>
            </w:r>
          </w:p>
        </w:tc>
      </w:tr>
      <w:tr w:rsidR="008003B7" w14:paraId="36AEED27" w14:textId="77777777">
        <w:trPr>
          <w:cantSplit/>
          <w:jc w:val="center"/>
        </w:trPr>
        <w:tc>
          <w:tcPr>
            <w:tcW w:w="0" w:type="auto"/>
            <w:vMerge/>
            <w:tcBorders>
              <w:left w:val="single" w:sz="4" w:space="0" w:color="auto"/>
              <w:right w:val="single" w:sz="4" w:space="0" w:color="auto"/>
            </w:tcBorders>
            <w:vAlign w:val="center"/>
          </w:tcPr>
          <w:p w14:paraId="6594CC1B"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18670D57" w14:textId="77777777" w:rsidR="008003B7" w:rsidRDefault="008004ED">
            <w:pPr>
              <w:jc w:val="center"/>
              <w:rPr>
                <w:rFonts w:ascii="宋体" w:eastAsia="宋体" w:hAnsi="宋体"/>
                <w:color w:val="000000" w:themeColor="text1"/>
                <w:sz w:val="18"/>
                <w:szCs w:val="18"/>
              </w:rPr>
            </w:pPr>
            <w:proofErr w:type="gramStart"/>
            <w:r>
              <w:rPr>
                <w:rFonts w:ascii="宋体" w:eastAsia="宋体" w:hAnsi="宋体" w:hint="eastAsia"/>
                <w:color w:val="000000" w:themeColor="text1"/>
                <w:sz w:val="18"/>
                <w:szCs w:val="18"/>
              </w:rPr>
              <w:t>对象类词</w:t>
            </w:r>
            <w:proofErr w:type="gramEnd"/>
          </w:p>
        </w:tc>
        <w:tc>
          <w:tcPr>
            <w:tcW w:w="0" w:type="auto"/>
            <w:vMerge/>
            <w:tcBorders>
              <w:left w:val="single" w:sz="4" w:space="0" w:color="auto"/>
              <w:right w:val="single" w:sz="4" w:space="0" w:color="auto"/>
            </w:tcBorders>
            <w:vAlign w:val="center"/>
          </w:tcPr>
          <w:p w14:paraId="44777ACD" w14:textId="77777777" w:rsidR="008003B7" w:rsidRDefault="008003B7">
            <w:pPr>
              <w:widowControl/>
              <w:jc w:val="center"/>
              <w:rPr>
                <w:rFonts w:ascii="宋体" w:eastAsia="宋体" w:hAnsi="宋体"/>
                <w:color w:val="000000" w:themeColor="text1"/>
                <w:sz w:val="18"/>
                <w:szCs w:val="18"/>
              </w:rPr>
            </w:pPr>
          </w:p>
        </w:tc>
      </w:tr>
      <w:tr w:rsidR="008003B7" w14:paraId="631F096C" w14:textId="77777777">
        <w:trPr>
          <w:cantSplit/>
          <w:jc w:val="center"/>
        </w:trPr>
        <w:tc>
          <w:tcPr>
            <w:tcW w:w="0" w:type="auto"/>
            <w:vMerge/>
            <w:tcBorders>
              <w:left w:val="single" w:sz="4" w:space="0" w:color="auto"/>
              <w:bottom w:val="single" w:sz="4" w:space="0" w:color="auto"/>
              <w:right w:val="single" w:sz="4" w:space="0" w:color="auto"/>
            </w:tcBorders>
            <w:vAlign w:val="center"/>
          </w:tcPr>
          <w:p w14:paraId="6FCCD379"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1FD9AEC9"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特性词</w:t>
            </w:r>
          </w:p>
        </w:tc>
        <w:tc>
          <w:tcPr>
            <w:tcW w:w="0" w:type="auto"/>
            <w:vMerge/>
            <w:tcBorders>
              <w:left w:val="single" w:sz="4" w:space="0" w:color="auto"/>
              <w:bottom w:val="single" w:sz="4" w:space="0" w:color="auto"/>
              <w:right w:val="single" w:sz="4" w:space="0" w:color="auto"/>
            </w:tcBorders>
            <w:vAlign w:val="center"/>
          </w:tcPr>
          <w:p w14:paraId="7D132929" w14:textId="77777777" w:rsidR="008003B7" w:rsidRDefault="008003B7">
            <w:pPr>
              <w:widowControl/>
              <w:jc w:val="center"/>
              <w:rPr>
                <w:rFonts w:ascii="宋体" w:eastAsia="宋体" w:hAnsi="宋体"/>
                <w:color w:val="000000" w:themeColor="text1"/>
                <w:sz w:val="18"/>
                <w:szCs w:val="18"/>
              </w:rPr>
            </w:pPr>
          </w:p>
        </w:tc>
      </w:tr>
      <w:tr w:rsidR="008003B7" w14:paraId="7C4CAA30" w14:textId="77777777">
        <w:trPr>
          <w:cantSplit/>
          <w:jc w:val="center"/>
        </w:trPr>
        <w:tc>
          <w:tcPr>
            <w:tcW w:w="0" w:type="auto"/>
            <w:vMerge w:val="restart"/>
            <w:tcBorders>
              <w:left w:val="single" w:sz="4" w:space="0" w:color="auto"/>
              <w:right w:val="single" w:sz="4" w:space="0" w:color="auto"/>
            </w:tcBorders>
            <w:vAlign w:val="center"/>
          </w:tcPr>
          <w:p w14:paraId="38B95412" w14:textId="77777777" w:rsidR="008003B7" w:rsidRDefault="008004ED">
            <w:pPr>
              <w:widowControl/>
              <w:jc w:val="center"/>
              <w:rPr>
                <w:rFonts w:ascii="宋体" w:eastAsia="宋体" w:hAnsi="宋体"/>
                <w:color w:val="000000" w:themeColor="text1"/>
                <w:sz w:val="18"/>
                <w:szCs w:val="18"/>
              </w:rPr>
            </w:pPr>
            <w:r>
              <w:rPr>
                <w:rFonts w:ascii="宋体" w:eastAsia="宋体" w:hAnsi="宋体" w:hint="eastAsia"/>
                <w:color w:val="000000" w:themeColor="text1"/>
                <w:sz w:val="18"/>
                <w:szCs w:val="18"/>
              </w:rPr>
              <w:t>关系类属性</w:t>
            </w:r>
          </w:p>
        </w:tc>
        <w:tc>
          <w:tcPr>
            <w:tcW w:w="2274" w:type="dxa"/>
            <w:tcBorders>
              <w:top w:val="single" w:sz="4" w:space="0" w:color="auto"/>
              <w:left w:val="single" w:sz="4" w:space="0" w:color="auto"/>
              <w:bottom w:val="single" w:sz="4" w:space="0" w:color="auto"/>
              <w:right w:val="single" w:sz="4" w:space="0" w:color="auto"/>
            </w:tcBorders>
            <w:vAlign w:val="center"/>
          </w:tcPr>
          <w:p w14:paraId="38DAF63B"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分类方案</w:t>
            </w:r>
          </w:p>
        </w:tc>
        <w:tc>
          <w:tcPr>
            <w:tcW w:w="0" w:type="auto"/>
            <w:vMerge w:val="restart"/>
            <w:tcBorders>
              <w:left w:val="single" w:sz="4" w:space="0" w:color="auto"/>
              <w:right w:val="single" w:sz="4" w:space="0" w:color="auto"/>
            </w:tcBorders>
            <w:vAlign w:val="center"/>
          </w:tcPr>
          <w:p w14:paraId="4324F80C" w14:textId="77777777" w:rsidR="008003B7" w:rsidRDefault="008004ED">
            <w:pPr>
              <w:widowControl/>
              <w:jc w:val="center"/>
              <w:rPr>
                <w:rFonts w:ascii="宋体" w:eastAsia="宋体" w:hAnsi="宋体"/>
                <w:color w:val="000000" w:themeColor="text1"/>
                <w:sz w:val="18"/>
                <w:szCs w:val="18"/>
              </w:rPr>
            </w:pPr>
            <w:r>
              <w:rPr>
                <w:rFonts w:ascii="宋体" w:eastAsia="宋体" w:hAnsi="宋体" w:hint="eastAsia"/>
                <w:color w:val="000000" w:themeColor="text1"/>
                <w:sz w:val="18"/>
                <w:szCs w:val="18"/>
              </w:rPr>
              <w:t>关系类属性是描述数据元之间相互关系的一类属性。</w:t>
            </w:r>
          </w:p>
        </w:tc>
      </w:tr>
      <w:tr w:rsidR="008003B7" w14:paraId="27E7E5DB" w14:textId="77777777">
        <w:trPr>
          <w:cantSplit/>
          <w:jc w:val="center"/>
        </w:trPr>
        <w:tc>
          <w:tcPr>
            <w:tcW w:w="0" w:type="auto"/>
            <w:vMerge/>
            <w:tcBorders>
              <w:left w:val="single" w:sz="4" w:space="0" w:color="auto"/>
              <w:right w:val="single" w:sz="4" w:space="0" w:color="auto"/>
            </w:tcBorders>
            <w:vAlign w:val="center"/>
          </w:tcPr>
          <w:p w14:paraId="2429FEBB"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7A1E192E"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分类方案值</w:t>
            </w:r>
          </w:p>
        </w:tc>
        <w:tc>
          <w:tcPr>
            <w:tcW w:w="0" w:type="auto"/>
            <w:vMerge/>
            <w:tcBorders>
              <w:left w:val="single" w:sz="4" w:space="0" w:color="auto"/>
              <w:right w:val="single" w:sz="4" w:space="0" w:color="auto"/>
            </w:tcBorders>
            <w:vAlign w:val="center"/>
          </w:tcPr>
          <w:p w14:paraId="6FB90453" w14:textId="77777777" w:rsidR="008003B7" w:rsidRDefault="008003B7">
            <w:pPr>
              <w:widowControl/>
              <w:jc w:val="center"/>
              <w:rPr>
                <w:rFonts w:ascii="宋体" w:eastAsia="宋体" w:hAnsi="宋体"/>
                <w:color w:val="000000" w:themeColor="text1"/>
                <w:sz w:val="18"/>
                <w:szCs w:val="18"/>
              </w:rPr>
            </w:pPr>
          </w:p>
        </w:tc>
      </w:tr>
      <w:tr w:rsidR="008003B7" w14:paraId="4A437D93" w14:textId="77777777">
        <w:trPr>
          <w:cantSplit/>
          <w:jc w:val="center"/>
        </w:trPr>
        <w:tc>
          <w:tcPr>
            <w:tcW w:w="0" w:type="auto"/>
            <w:vMerge/>
            <w:tcBorders>
              <w:left w:val="single" w:sz="4" w:space="0" w:color="auto"/>
              <w:bottom w:val="single" w:sz="4" w:space="0" w:color="auto"/>
              <w:right w:val="single" w:sz="4" w:space="0" w:color="auto"/>
            </w:tcBorders>
            <w:vAlign w:val="center"/>
          </w:tcPr>
          <w:p w14:paraId="0669C639"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22E62D02"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关系</w:t>
            </w:r>
          </w:p>
        </w:tc>
        <w:tc>
          <w:tcPr>
            <w:tcW w:w="0" w:type="auto"/>
            <w:vMerge/>
            <w:tcBorders>
              <w:left w:val="single" w:sz="4" w:space="0" w:color="auto"/>
              <w:bottom w:val="single" w:sz="4" w:space="0" w:color="auto"/>
              <w:right w:val="single" w:sz="4" w:space="0" w:color="auto"/>
            </w:tcBorders>
            <w:vAlign w:val="center"/>
          </w:tcPr>
          <w:p w14:paraId="73597752" w14:textId="77777777" w:rsidR="008003B7" w:rsidRDefault="008003B7">
            <w:pPr>
              <w:widowControl/>
              <w:jc w:val="center"/>
              <w:rPr>
                <w:rFonts w:ascii="宋体" w:eastAsia="宋体" w:hAnsi="宋体"/>
                <w:color w:val="000000" w:themeColor="text1"/>
                <w:sz w:val="18"/>
                <w:szCs w:val="18"/>
              </w:rPr>
            </w:pPr>
          </w:p>
        </w:tc>
      </w:tr>
      <w:tr w:rsidR="008003B7" w14:paraId="4A82CA89" w14:textId="77777777">
        <w:trPr>
          <w:cantSplit/>
          <w:jc w:val="center"/>
        </w:trPr>
        <w:tc>
          <w:tcPr>
            <w:tcW w:w="1979" w:type="dxa"/>
            <w:vMerge w:val="restart"/>
            <w:tcBorders>
              <w:top w:val="single" w:sz="4" w:space="0" w:color="auto"/>
              <w:left w:val="single" w:sz="4" w:space="0" w:color="auto"/>
              <w:bottom w:val="single" w:sz="4" w:space="0" w:color="auto"/>
              <w:right w:val="single" w:sz="4" w:space="0" w:color="auto"/>
            </w:tcBorders>
            <w:vAlign w:val="center"/>
          </w:tcPr>
          <w:p w14:paraId="1A3542C0"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表示类属性</w:t>
            </w:r>
          </w:p>
        </w:tc>
        <w:tc>
          <w:tcPr>
            <w:tcW w:w="2274" w:type="dxa"/>
            <w:tcBorders>
              <w:top w:val="single" w:sz="4" w:space="0" w:color="auto"/>
              <w:left w:val="single" w:sz="4" w:space="0" w:color="auto"/>
              <w:bottom w:val="single" w:sz="4" w:space="0" w:color="auto"/>
              <w:right w:val="single" w:sz="4" w:space="0" w:color="auto"/>
            </w:tcBorders>
            <w:vAlign w:val="center"/>
          </w:tcPr>
          <w:p w14:paraId="084E8B22"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表示词</w:t>
            </w:r>
          </w:p>
        </w:tc>
        <w:tc>
          <w:tcPr>
            <w:tcW w:w="4356" w:type="dxa"/>
            <w:vMerge w:val="restart"/>
            <w:tcBorders>
              <w:top w:val="single" w:sz="4" w:space="0" w:color="auto"/>
              <w:left w:val="single" w:sz="4" w:space="0" w:color="auto"/>
              <w:bottom w:val="single" w:sz="4" w:space="0" w:color="auto"/>
              <w:right w:val="single" w:sz="4" w:space="0" w:color="auto"/>
            </w:tcBorders>
            <w:vAlign w:val="center"/>
          </w:tcPr>
          <w:p w14:paraId="483C407D"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表示类属性是描述数据元表示方面的一类属性。</w:t>
            </w:r>
          </w:p>
        </w:tc>
      </w:tr>
      <w:tr w:rsidR="008003B7" w14:paraId="2D18DA2F"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A0BC6B"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2F6915C3"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数据类型</w:t>
            </w:r>
          </w:p>
        </w:tc>
        <w:tc>
          <w:tcPr>
            <w:tcW w:w="0" w:type="auto"/>
            <w:vMerge/>
            <w:tcBorders>
              <w:top w:val="single" w:sz="4" w:space="0" w:color="auto"/>
              <w:left w:val="single" w:sz="4" w:space="0" w:color="auto"/>
              <w:bottom w:val="single" w:sz="4" w:space="0" w:color="auto"/>
              <w:right w:val="single" w:sz="4" w:space="0" w:color="auto"/>
            </w:tcBorders>
            <w:vAlign w:val="center"/>
          </w:tcPr>
          <w:p w14:paraId="6D7498DA" w14:textId="77777777" w:rsidR="008003B7" w:rsidRDefault="008003B7">
            <w:pPr>
              <w:widowControl/>
              <w:jc w:val="center"/>
              <w:rPr>
                <w:rFonts w:ascii="宋体" w:eastAsia="宋体" w:hAnsi="宋体"/>
                <w:color w:val="000000" w:themeColor="text1"/>
                <w:sz w:val="18"/>
                <w:szCs w:val="18"/>
              </w:rPr>
            </w:pPr>
          </w:p>
        </w:tc>
      </w:tr>
      <w:tr w:rsidR="008003B7" w14:paraId="759C8495"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701A3"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49868568"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数据格式</w:t>
            </w:r>
          </w:p>
        </w:tc>
        <w:tc>
          <w:tcPr>
            <w:tcW w:w="0" w:type="auto"/>
            <w:vMerge/>
            <w:tcBorders>
              <w:top w:val="single" w:sz="4" w:space="0" w:color="auto"/>
              <w:left w:val="single" w:sz="4" w:space="0" w:color="auto"/>
              <w:bottom w:val="single" w:sz="4" w:space="0" w:color="auto"/>
              <w:right w:val="single" w:sz="4" w:space="0" w:color="auto"/>
            </w:tcBorders>
            <w:vAlign w:val="center"/>
          </w:tcPr>
          <w:p w14:paraId="48B8D3A7" w14:textId="77777777" w:rsidR="008003B7" w:rsidRDefault="008003B7">
            <w:pPr>
              <w:widowControl/>
              <w:jc w:val="center"/>
              <w:rPr>
                <w:rFonts w:ascii="宋体" w:eastAsia="宋体" w:hAnsi="宋体"/>
                <w:color w:val="000000" w:themeColor="text1"/>
                <w:sz w:val="18"/>
                <w:szCs w:val="18"/>
              </w:rPr>
            </w:pPr>
          </w:p>
        </w:tc>
      </w:tr>
      <w:tr w:rsidR="008003B7" w14:paraId="6CA9D854"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973CF2"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1509CA49"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值域</w:t>
            </w:r>
          </w:p>
        </w:tc>
        <w:tc>
          <w:tcPr>
            <w:tcW w:w="0" w:type="auto"/>
            <w:vMerge/>
            <w:tcBorders>
              <w:top w:val="single" w:sz="4" w:space="0" w:color="auto"/>
              <w:left w:val="single" w:sz="4" w:space="0" w:color="auto"/>
              <w:bottom w:val="single" w:sz="4" w:space="0" w:color="auto"/>
              <w:right w:val="single" w:sz="4" w:space="0" w:color="auto"/>
            </w:tcBorders>
            <w:vAlign w:val="center"/>
          </w:tcPr>
          <w:p w14:paraId="33A2191A" w14:textId="77777777" w:rsidR="008003B7" w:rsidRDefault="008003B7">
            <w:pPr>
              <w:widowControl/>
              <w:jc w:val="center"/>
              <w:rPr>
                <w:rFonts w:ascii="宋体" w:eastAsia="宋体" w:hAnsi="宋体"/>
                <w:color w:val="000000" w:themeColor="text1"/>
                <w:sz w:val="18"/>
                <w:szCs w:val="18"/>
              </w:rPr>
            </w:pPr>
          </w:p>
        </w:tc>
      </w:tr>
      <w:tr w:rsidR="008003B7" w14:paraId="16F16B39"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CFF35"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1B37754A"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计量单位</w:t>
            </w:r>
          </w:p>
        </w:tc>
        <w:tc>
          <w:tcPr>
            <w:tcW w:w="0" w:type="auto"/>
            <w:vMerge/>
            <w:tcBorders>
              <w:top w:val="single" w:sz="4" w:space="0" w:color="auto"/>
              <w:left w:val="single" w:sz="4" w:space="0" w:color="auto"/>
              <w:bottom w:val="single" w:sz="4" w:space="0" w:color="auto"/>
              <w:right w:val="single" w:sz="4" w:space="0" w:color="auto"/>
            </w:tcBorders>
            <w:vAlign w:val="center"/>
          </w:tcPr>
          <w:p w14:paraId="399B53FA" w14:textId="77777777" w:rsidR="008003B7" w:rsidRDefault="008003B7">
            <w:pPr>
              <w:widowControl/>
              <w:jc w:val="center"/>
              <w:rPr>
                <w:rFonts w:ascii="宋体" w:eastAsia="宋体" w:hAnsi="宋体"/>
                <w:color w:val="000000" w:themeColor="text1"/>
                <w:sz w:val="18"/>
                <w:szCs w:val="18"/>
              </w:rPr>
            </w:pPr>
          </w:p>
        </w:tc>
      </w:tr>
      <w:tr w:rsidR="008003B7" w14:paraId="57F0576B" w14:textId="77777777">
        <w:trPr>
          <w:cantSplit/>
          <w:jc w:val="center"/>
        </w:trPr>
        <w:tc>
          <w:tcPr>
            <w:tcW w:w="1979" w:type="dxa"/>
            <w:vMerge w:val="restart"/>
            <w:tcBorders>
              <w:top w:val="single" w:sz="4" w:space="0" w:color="auto"/>
              <w:left w:val="single" w:sz="4" w:space="0" w:color="auto"/>
              <w:bottom w:val="single" w:sz="4" w:space="0" w:color="auto"/>
              <w:right w:val="single" w:sz="4" w:space="0" w:color="auto"/>
            </w:tcBorders>
            <w:vAlign w:val="center"/>
          </w:tcPr>
          <w:p w14:paraId="46AB3589"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管理类属性</w:t>
            </w:r>
          </w:p>
        </w:tc>
        <w:tc>
          <w:tcPr>
            <w:tcW w:w="2274" w:type="dxa"/>
            <w:tcBorders>
              <w:top w:val="single" w:sz="4" w:space="0" w:color="auto"/>
              <w:left w:val="single" w:sz="4" w:space="0" w:color="auto"/>
              <w:bottom w:val="single" w:sz="4" w:space="0" w:color="auto"/>
              <w:right w:val="single" w:sz="4" w:space="0" w:color="auto"/>
            </w:tcBorders>
            <w:vAlign w:val="center"/>
          </w:tcPr>
          <w:p w14:paraId="31319BB7"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状态</w:t>
            </w:r>
          </w:p>
        </w:tc>
        <w:tc>
          <w:tcPr>
            <w:tcW w:w="4356" w:type="dxa"/>
            <w:vMerge w:val="restart"/>
            <w:tcBorders>
              <w:top w:val="single" w:sz="4" w:space="0" w:color="auto"/>
              <w:left w:val="single" w:sz="4" w:space="0" w:color="auto"/>
              <w:bottom w:val="single" w:sz="4" w:space="0" w:color="auto"/>
              <w:right w:val="single" w:sz="4" w:space="0" w:color="auto"/>
            </w:tcBorders>
            <w:vAlign w:val="center"/>
          </w:tcPr>
          <w:p w14:paraId="572F983E"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管理类属性是描述数据元管理与控制方面的属性。</w:t>
            </w:r>
          </w:p>
        </w:tc>
      </w:tr>
      <w:tr w:rsidR="008003B7" w14:paraId="5D619B45"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675FE"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21F96E1D"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来源部门</w:t>
            </w:r>
          </w:p>
        </w:tc>
        <w:tc>
          <w:tcPr>
            <w:tcW w:w="0" w:type="auto"/>
            <w:vMerge/>
            <w:tcBorders>
              <w:top w:val="single" w:sz="4" w:space="0" w:color="auto"/>
              <w:left w:val="single" w:sz="4" w:space="0" w:color="auto"/>
              <w:bottom w:val="single" w:sz="4" w:space="0" w:color="auto"/>
              <w:right w:val="single" w:sz="4" w:space="0" w:color="auto"/>
            </w:tcBorders>
            <w:vAlign w:val="center"/>
          </w:tcPr>
          <w:p w14:paraId="79020408" w14:textId="77777777" w:rsidR="008003B7" w:rsidRDefault="008003B7">
            <w:pPr>
              <w:widowControl/>
              <w:jc w:val="left"/>
              <w:rPr>
                <w:rFonts w:ascii="宋体" w:eastAsia="宋体" w:hAnsi="宋体"/>
                <w:color w:val="000000" w:themeColor="text1"/>
                <w:sz w:val="18"/>
                <w:szCs w:val="18"/>
              </w:rPr>
            </w:pPr>
          </w:p>
        </w:tc>
      </w:tr>
      <w:tr w:rsidR="008003B7" w14:paraId="24D16476" w14:textId="77777777">
        <w:trPr>
          <w:cantSplit/>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E835B"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6A51F300"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管理部门</w:t>
            </w:r>
          </w:p>
        </w:tc>
        <w:tc>
          <w:tcPr>
            <w:tcW w:w="0" w:type="auto"/>
            <w:vMerge/>
            <w:tcBorders>
              <w:top w:val="single" w:sz="4" w:space="0" w:color="auto"/>
              <w:left w:val="single" w:sz="4" w:space="0" w:color="auto"/>
              <w:bottom w:val="single" w:sz="4" w:space="0" w:color="auto"/>
              <w:right w:val="single" w:sz="4" w:space="0" w:color="auto"/>
            </w:tcBorders>
            <w:vAlign w:val="center"/>
          </w:tcPr>
          <w:p w14:paraId="64E44900" w14:textId="77777777" w:rsidR="008003B7" w:rsidRDefault="008003B7">
            <w:pPr>
              <w:widowControl/>
              <w:jc w:val="left"/>
              <w:rPr>
                <w:rFonts w:ascii="宋体" w:eastAsia="宋体" w:hAnsi="宋体"/>
                <w:color w:val="000000" w:themeColor="text1"/>
                <w:sz w:val="18"/>
                <w:szCs w:val="18"/>
              </w:rPr>
            </w:pPr>
          </w:p>
        </w:tc>
      </w:tr>
      <w:tr w:rsidR="008003B7" w14:paraId="4BEA55E6"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07C615" w14:textId="77777777" w:rsidR="008003B7" w:rsidRDefault="008003B7">
            <w:pPr>
              <w:widowControl/>
              <w:jc w:val="left"/>
              <w:rPr>
                <w:rFonts w:ascii="宋体" w:eastAsia="宋体" w:hAnsi="宋体"/>
                <w:color w:val="000000" w:themeColor="text1"/>
                <w:sz w:val="18"/>
                <w:szCs w:val="18"/>
              </w:rPr>
            </w:pPr>
          </w:p>
        </w:tc>
        <w:tc>
          <w:tcPr>
            <w:tcW w:w="2274" w:type="dxa"/>
            <w:tcBorders>
              <w:top w:val="single" w:sz="4" w:space="0" w:color="auto"/>
              <w:left w:val="single" w:sz="4" w:space="0" w:color="auto"/>
              <w:bottom w:val="single" w:sz="4" w:space="0" w:color="auto"/>
              <w:right w:val="single" w:sz="4" w:space="0" w:color="auto"/>
            </w:tcBorders>
            <w:vAlign w:val="center"/>
          </w:tcPr>
          <w:p w14:paraId="1546C47C"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批准日期</w:t>
            </w:r>
          </w:p>
        </w:tc>
        <w:tc>
          <w:tcPr>
            <w:tcW w:w="0" w:type="auto"/>
            <w:vMerge/>
            <w:tcBorders>
              <w:top w:val="single" w:sz="4" w:space="0" w:color="auto"/>
              <w:left w:val="single" w:sz="4" w:space="0" w:color="auto"/>
              <w:bottom w:val="single" w:sz="4" w:space="0" w:color="auto"/>
              <w:right w:val="single" w:sz="4" w:space="0" w:color="auto"/>
            </w:tcBorders>
            <w:vAlign w:val="center"/>
          </w:tcPr>
          <w:p w14:paraId="56EC8D01" w14:textId="77777777" w:rsidR="008003B7" w:rsidRDefault="008003B7">
            <w:pPr>
              <w:widowControl/>
              <w:jc w:val="left"/>
              <w:rPr>
                <w:rFonts w:ascii="宋体" w:eastAsia="宋体" w:hAnsi="宋体"/>
                <w:color w:val="000000" w:themeColor="text1"/>
                <w:sz w:val="18"/>
                <w:szCs w:val="18"/>
              </w:rPr>
            </w:pPr>
          </w:p>
        </w:tc>
      </w:tr>
      <w:tr w:rsidR="008003B7" w14:paraId="62B32479" w14:textId="77777777">
        <w:trPr>
          <w:cantSplit/>
          <w:jc w:val="center"/>
        </w:trPr>
        <w:tc>
          <w:tcPr>
            <w:tcW w:w="1979" w:type="dxa"/>
            <w:tcBorders>
              <w:top w:val="single" w:sz="4" w:space="0" w:color="auto"/>
              <w:left w:val="single" w:sz="4" w:space="0" w:color="auto"/>
              <w:bottom w:val="single" w:sz="4" w:space="0" w:color="auto"/>
              <w:right w:val="single" w:sz="4" w:space="0" w:color="auto"/>
            </w:tcBorders>
            <w:vAlign w:val="center"/>
          </w:tcPr>
          <w:p w14:paraId="77EE4007"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附加类属性</w:t>
            </w:r>
          </w:p>
        </w:tc>
        <w:tc>
          <w:tcPr>
            <w:tcW w:w="2274" w:type="dxa"/>
            <w:tcBorders>
              <w:top w:val="single" w:sz="4" w:space="0" w:color="auto"/>
              <w:left w:val="single" w:sz="4" w:space="0" w:color="auto"/>
              <w:bottom w:val="single" w:sz="4" w:space="0" w:color="auto"/>
              <w:right w:val="single" w:sz="4" w:space="0" w:color="auto"/>
            </w:tcBorders>
            <w:vAlign w:val="center"/>
          </w:tcPr>
          <w:p w14:paraId="0A1B46D4"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备注</w:t>
            </w:r>
          </w:p>
        </w:tc>
        <w:tc>
          <w:tcPr>
            <w:tcW w:w="4356" w:type="dxa"/>
            <w:tcBorders>
              <w:top w:val="single" w:sz="4" w:space="0" w:color="auto"/>
              <w:left w:val="single" w:sz="4" w:space="0" w:color="auto"/>
              <w:bottom w:val="single" w:sz="4" w:space="0" w:color="auto"/>
              <w:right w:val="single" w:sz="4" w:space="0" w:color="auto"/>
            </w:tcBorders>
            <w:vAlign w:val="center"/>
          </w:tcPr>
          <w:p w14:paraId="5378F746" w14:textId="77777777" w:rsidR="008003B7" w:rsidRDefault="008004ED">
            <w:pPr>
              <w:jc w:val="center"/>
              <w:rPr>
                <w:rFonts w:ascii="宋体" w:eastAsia="宋体" w:hAnsi="宋体"/>
                <w:color w:val="000000" w:themeColor="text1"/>
                <w:sz w:val="18"/>
                <w:szCs w:val="18"/>
              </w:rPr>
            </w:pPr>
            <w:r>
              <w:rPr>
                <w:rFonts w:ascii="宋体" w:eastAsia="宋体" w:hAnsi="宋体" w:hint="eastAsia"/>
                <w:color w:val="000000" w:themeColor="text1"/>
                <w:sz w:val="18"/>
                <w:szCs w:val="18"/>
              </w:rPr>
              <w:t>附加类属性是描述上述属性以外的其他属性。</w:t>
            </w:r>
          </w:p>
        </w:tc>
      </w:tr>
    </w:tbl>
    <w:p w14:paraId="6DAB0F2C" w14:textId="77777777" w:rsidR="003A01C8" w:rsidRDefault="003A01C8" w:rsidP="00092747">
      <w:bookmarkStart w:id="60" w:name="_Toc423423273"/>
      <w:bookmarkStart w:id="61" w:name="_Toc450916484"/>
      <w:bookmarkStart w:id="62" w:name="_Toc419880659"/>
      <w:bookmarkStart w:id="63" w:name="_Toc47946146"/>
      <w:bookmarkStart w:id="64" w:name="_Toc422904049"/>
      <w:bookmarkStart w:id="65" w:name="_Toc450915531"/>
      <w:bookmarkStart w:id="66" w:name="_Toc415785491"/>
      <w:bookmarkStart w:id="67" w:name="_Toc422904004"/>
      <w:bookmarkStart w:id="68" w:name="_Toc44314758"/>
      <w:bookmarkStart w:id="69" w:name="_Toc56354315"/>
      <w:bookmarkStart w:id="70" w:name="_Toc330413678"/>
      <w:bookmarkStart w:id="71" w:name="_Toc423423639"/>
      <w:bookmarkEnd w:id="59"/>
    </w:p>
    <w:p w14:paraId="0D8B3351" w14:textId="77777777" w:rsidR="008003B7" w:rsidRDefault="008004ED">
      <w:pPr>
        <w:pStyle w:val="a5"/>
        <w:spacing w:before="156" w:after="156"/>
        <w:ind w:left="0"/>
        <w:rPr>
          <w:color w:val="000000" w:themeColor="text1"/>
        </w:rPr>
      </w:pPr>
      <w:bookmarkStart w:id="72" w:name="_Toc66952208"/>
      <w:r>
        <w:rPr>
          <w:rFonts w:hint="eastAsia"/>
          <w:color w:val="000000" w:themeColor="text1"/>
        </w:rPr>
        <w:t>数据元属性的描述方法</w:t>
      </w:r>
      <w:bookmarkEnd w:id="60"/>
      <w:bookmarkEnd w:id="61"/>
      <w:bookmarkEnd w:id="62"/>
      <w:bookmarkEnd w:id="63"/>
      <w:bookmarkEnd w:id="64"/>
      <w:bookmarkEnd w:id="65"/>
      <w:bookmarkEnd w:id="66"/>
      <w:bookmarkEnd w:id="67"/>
      <w:bookmarkEnd w:id="68"/>
      <w:bookmarkEnd w:id="69"/>
      <w:bookmarkEnd w:id="70"/>
      <w:bookmarkEnd w:id="71"/>
      <w:bookmarkEnd w:id="72"/>
    </w:p>
    <w:p w14:paraId="303C597B" w14:textId="77777777" w:rsidR="008003B7" w:rsidRDefault="008004ED">
      <w:pPr>
        <w:pStyle w:val="affd"/>
        <w:ind w:firstLine="420"/>
        <w:rPr>
          <w:color w:val="000000" w:themeColor="text1"/>
        </w:rPr>
      </w:pPr>
      <w:r>
        <w:rPr>
          <w:rFonts w:hint="eastAsia"/>
          <w:color w:val="000000" w:themeColor="text1"/>
        </w:rPr>
        <w:t>下面的描述符是对数据元属性的描述：</w:t>
      </w:r>
    </w:p>
    <w:p w14:paraId="1641A039" w14:textId="77777777" w:rsidR="008003B7" w:rsidRDefault="008004ED">
      <w:pPr>
        <w:pStyle w:val="ad"/>
        <w:numPr>
          <w:ilvl w:val="0"/>
          <w:numId w:val="19"/>
        </w:numPr>
        <w:tabs>
          <w:tab w:val="left" w:pos="420"/>
        </w:tabs>
        <w:rPr>
          <w:color w:val="000000" w:themeColor="text1"/>
        </w:rPr>
      </w:pPr>
      <w:r>
        <w:rPr>
          <w:rFonts w:hint="eastAsia"/>
          <w:color w:val="000000" w:themeColor="text1"/>
        </w:rPr>
        <w:t>名称</w:t>
      </w:r>
    </w:p>
    <w:p w14:paraId="6EAC6AB1" w14:textId="77777777" w:rsidR="008003B7" w:rsidRDefault="008004ED">
      <w:pPr>
        <w:pStyle w:val="affd"/>
        <w:ind w:firstLine="420"/>
        <w:rPr>
          <w:color w:val="000000" w:themeColor="text1"/>
        </w:rPr>
      </w:pPr>
      <w:r>
        <w:rPr>
          <w:rFonts w:hint="eastAsia"/>
          <w:color w:val="000000" w:themeColor="text1"/>
        </w:rPr>
        <w:t>赋予数据元属性的标记，名称是唯一的，名称以字符型表示。</w:t>
      </w:r>
    </w:p>
    <w:p w14:paraId="67860D26" w14:textId="77777777" w:rsidR="008003B7" w:rsidRDefault="008004ED">
      <w:pPr>
        <w:pStyle w:val="ad"/>
        <w:numPr>
          <w:ilvl w:val="0"/>
          <w:numId w:val="19"/>
        </w:numPr>
        <w:tabs>
          <w:tab w:val="left" w:pos="420"/>
        </w:tabs>
        <w:rPr>
          <w:color w:val="000000" w:themeColor="text1"/>
        </w:rPr>
      </w:pPr>
      <w:r>
        <w:rPr>
          <w:rFonts w:hint="eastAsia"/>
          <w:color w:val="000000" w:themeColor="text1"/>
        </w:rPr>
        <w:t>定义</w:t>
      </w:r>
    </w:p>
    <w:p w14:paraId="1CB34698" w14:textId="77777777" w:rsidR="008003B7" w:rsidRDefault="008004ED">
      <w:pPr>
        <w:pStyle w:val="affd"/>
        <w:ind w:firstLine="420"/>
        <w:rPr>
          <w:color w:val="000000" w:themeColor="text1"/>
        </w:rPr>
      </w:pPr>
      <w:r>
        <w:rPr>
          <w:rFonts w:hint="eastAsia"/>
          <w:color w:val="000000" w:themeColor="text1"/>
        </w:rPr>
        <w:t>属性的描述，可使一种属性与其他属性清晰地区别开来，定义以字符型表示。</w:t>
      </w:r>
    </w:p>
    <w:p w14:paraId="24A7FC41" w14:textId="77777777" w:rsidR="008003B7" w:rsidRDefault="008004ED">
      <w:pPr>
        <w:pStyle w:val="ad"/>
        <w:numPr>
          <w:ilvl w:val="0"/>
          <w:numId w:val="19"/>
        </w:numPr>
        <w:tabs>
          <w:tab w:val="left" w:pos="420"/>
        </w:tabs>
        <w:rPr>
          <w:color w:val="000000" w:themeColor="text1"/>
        </w:rPr>
      </w:pPr>
      <w:r>
        <w:rPr>
          <w:rFonts w:hint="eastAsia"/>
          <w:color w:val="000000" w:themeColor="text1"/>
        </w:rPr>
        <w:t>约束</w:t>
      </w:r>
    </w:p>
    <w:p w14:paraId="5B850495" w14:textId="77777777" w:rsidR="008003B7" w:rsidRDefault="008004ED">
      <w:pPr>
        <w:pStyle w:val="affd"/>
        <w:ind w:firstLine="420"/>
        <w:rPr>
          <w:color w:val="000000" w:themeColor="text1"/>
        </w:rPr>
      </w:pPr>
      <w:r>
        <w:rPr>
          <w:rFonts w:hint="eastAsia"/>
          <w:color w:val="000000" w:themeColor="text1"/>
        </w:rPr>
        <w:t>显示一个属性是始终还是有时出现的描述符，该描述符有必选和可选两个取值，前者表示该属性必须出现，后者表示该属性是否出现可选。</w:t>
      </w:r>
    </w:p>
    <w:p w14:paraId="190DA019" w14:textId="77777777" w:rsidR="008003B7" w:rsidRDefault="008004ED">
      <w:pPr>
        <w:pStyle w:val="ad"/>
        <w:numPr>
          <w:ilvl w:val="0"/>
          <w:numId w:val="19"/>
        </w:numPr>
        <w:tabs>
          <w:tab w:val="left" w:pos="420"/>
        </w:tabs>
        <w:rPr>
          <w:color w:val="000000" w:themeColor="text1"/>
        </w:rPr>
      </w:pPr>
      <w:r>
        <w:rPr>
          <w:rFonts w:hint="eastAsia"/>
          <w:color w:val="000000" w:themeColor="text1"/>
        </w:rPr>
        <w:t>出现次数</w:t>
      </w:r>
    </w:p>
    <w:p w14:paraId="3AC39C00" w14:textId="77777777" w:rsidR="008003B7" w:rsidRDefault="008004ED">
      <w:pPr>
        <w:pStyle w:val="affd"/>
        <w:ind w:firstLine="420"/>
        <w:rPr>
          <w:color w:val="000000" w:themeColor="text1"/>
        </w:rPr>
      </w:pPr>
      <w:r>
        <w:rPr>
          <w:rFonts w:hint="eastAsia"/>
          <w:color w:val="000000" w:themeColor="text1"/>
        </w:rPr>
        <w:t>显示一个属性出现多少次的描述符，该描述符有以下四种情况：0∶1（表示不出现或出现1次），0∶n（表示不出现或出现多次），1∶1（表示出现且仅出现1次），1∶n（表示出现1次或多次）。</w:t>
      </w:r>
    </w:p>
    <w:p w14:paraId="7D447953" w14:textId="77777777" w:rsidR="008003B7" w:rsidRDefault="008004ED">
      <w:pPr>
        <w:pStyle w:val="ad"/>
        <w:numPr>
          <w:ilvl w:val="0"/>
          <w:numId w:val="19"/>
        </w:numPr>
        <w:tabs>
          <w:tab w:val="left" w:pos="420"/>
        </w:tabs>
        <w:rPr>
          <w:color w:val="000000" w:themeColor="text1"/>
        </w:rPr>
      </w:pPr>
      <w:r>
        <w:rPr>
          <w:rFonts w:hint="eastAsia"/>
          <w:color w:val="000000" w:themeColor="text1"/>
        </w:rPr>
        <w:t>类型</w:t>
      </w:r>
    </w:p>
    <w:p w14:paraId="46EF5060" w14:textId="77777777" w:rsidR="008003B7" w:rsidRDefault="008004ED">
      <w:pPr>
        <w:pStyle w:val="affd"/>
        <w:ind w:firstLine="420"/>
        <w:rPr>
          <w:color w:val="000000" w:themeColor="text1"/>
        </w:rPr>
      </w:pPr>
      <w:r>
        <w:rPr>
          <w:rFonts w:hint="eastAsia"/>
          <w:color w:val="000000" w:themeColor="text1"/>
        </w:rPr>
        <w:t>描述属性的所有取值的类型。</w:t>
      </w:r>
    </w:p>
    <w:p w14:paraId="65EB4A04" w14:textId="77777777" w:rsidR="008003B7" w:rsidRDefault="008004ED">
      <w:pPr>
        <w:pStyle w:val="affd"/>
        <w:ind w:firstLine="360"/>
        <w:rPr>
          <w:color w:val="000000" w:themeColor="text1"/>
          <w:sz w:val="18"/>
          <w:szCs w:val="18"/>
        </w:rPr>
      </w:pPr>
      <w:r>
        <w:rPr>
          <w:rFonts w:ascii="黑体" w:eastAsia="黑体" w:hAnsi="黑体" w:hint="eastAsia"/>
          <w:color w:val="000000" w:themeColor="text1"/>
          <w:sz w:val="18"/>
          <w:szCs w:val="18"/>
        </w:rPr>
        <w:t>示例：</w:t>
      </w:r>
      <w:r>
        <w:rPr>
          <w:rFonts w:hint="eastAsia"/>
          <w:color w:val="000000" w:themeColor="text1"/>
          <w:sz w:val="18"/>
          <w:szCs w:val="18"/>
        </w:rPr>
        <w:t>字符、数值、日期、时间、日期时间和二进制。</w:t>
      </w:r>
    </w:p>
    <w:p w14:paraId="0E835ED0" w14:textId="77777777" w:rsidR="008003B7" w:rsidRDefault="008004ED">
      <w:pPr>
        <w:pStyle w:val="ad"/>
        <w:numPr>
          <w:ilvl w:val="0"/>
          <w:numId w:val="19"/>
        </w:numPr>
        <w:tabs>
          <w:tab w:val="left" w:pos="420"/>
        </w:tabs>
        <w:rPr>
          <w:color w:val="000000" w:themeColor="text1"/>
        </w:rPr>
      </w:pPr>
      <w:r>
        <w:rPr>
          <w:rFonts w:hint="eastAsia"/>
          <w:color w:val="000000" w:themeColor="text1"/>
        </w:rPr>
        <w:t>规则</w:t>
      </w:r>
    </w:p>
    <w:p w14:paraId="60D8FF7E" w14:textId="77777777" w:rsidR="008003B7" w:rsidRDefault="008004ED">
      <w:pPr>
        <w:pStyle w:val="affd"/>
        <w:ind w:firstLine="420"/>
        <w:rPr>
          <w:color w:val="000000" w:themeColor="text1"/>
        </w:rPr>
      </w:pPr>
      <w:r>
        <w:rPr>
          <w:rFonts w:hint="eastAsia"/>
          <w:color w:val="000000" w:themeColor="text1"/>
        </w:rPr>
        <w:lastRenderedPageBreak/>
        <w:t>数据元属性的命名和分配规则。</w:t>
      </w:r>
    </w:p>
    <w:p w14:paraId="7FCE6BDF" w14:textId="77777777" w:rsidR="008003B7" w:rsidRDefault="008004ED">
      <w:pPr>
        <w:pStyle w:val="ad"/>
        <w:numPr>
          <w:ilvl w:val="0"/>
          <w:numId w:val="19"/>
        </w:numPr>
        <w:tabs>
          <w:tab w:val="left" w:pos="420"/>
        </w:tabs>
        <w:rPr>
          <w:color w:val="000000" w:themeColor="text1"/>
        </w:rPr>
      </w:pPr>
      <w:r>
        <w:rPr>
          <w:rFonts w:hint="eastAsia"/>
          <w:color w:val="000000" w:themeColor="text1"/>
        </w:rPr>
        <w:t>备注</w:t>
      </w:r>
    </w:p>
    <w:p w14:paraId="2D0D47D1" w14:textId="77777777" w:rsidR="008003B7" w:rsidRDefault="008004ED">
      <w:pPr>
        <w:pStyle w:val="affd"/>
        <w:ind w:firstLine="420"/>
        <w:rPr>
          <w:color w:val="000000" w:themeColor="text1"/>
        </w:rPr>
      </w:pPr>
      <w:r>
        <w:rPr>
          <w:rFonts w:hint="eastAsia"/>
          <w:color w:val="000000" w:themeColor="text1"/>
        </w:rPr>
        <w:t>与属性应用有关的注释。</w:t>
      </w:r>
    </w:p>
    <w:p w14:paraId="7188F5DD" w14:textId="77777777" w:rsidR="008003B7" w:rsidRDefault="008004ED">
      <w:pPr>
        <w:pStyle w:val="a5"/>
        <w:spacing w:before="156" w:after="156"/>
        <w:ind w:left="0"/>
        <w:rPr>
          <w:color w:val="000000" w:themeColor="text1"/>
        </w:rPr>
      </w:pPr>
      <w:bookmarkStart w:id="73" w:name="_Toc47946147"/>
      <w:bookmarkStart w:id="74" w:name="_Toc56354316"/>
      <w:bookmarkStart w:id="75" w:name="_Toc66952209"/>
      <w:r>
        <w:rPr>
          <w:rFonts w:hint="eastAsia"/>
          <w:color w:val="000000" w:themeColor="text1"/>
        </w:rPr>
        <w:t>数据元标识类属性</w:t>
      </w:r>
      <w:bookmarkEnd w:id="73"/>
      <w:bookmarkEnd w:id="74"/>
      <w:bookmarkEnd w:id="75"/>
    </w:p>
    <w:p w14:paraId="2E4D106E" w14:textId="77777777" w:rsidR="008003B7" w:rsidRDefault="008004ED">
      <w:pPr>
        <w:pStyle w:val="a6"/>
        <w:spacing w:before="156" w:after="156"/>
        <w:ind w:left="0"/>
        <w:rPr>
          <w:color w:val="000000" w:themeColor="text1"/>
        </w:rPr>
      </w:pPr>
      <w:bookmarkStart w:id="76" w:name="_Toc45552508"/>
      <w:bookmarkStart w:id="77" w:name="_Toc47946148"/>
      <w:bookmarkStart w:id="78" w:name="_Toc46414450"/>
      <w:r>
        <w:rPr>
          <w:rFonts w:hint="eastAsia"/>
          <w:color w:val="000000" w:themeColor="text1"/>
        </w:rPr>
        <w:t>名称：内部标识符</w:t>
      </w:r>
      <w:bookmarkEnd w:id="76"/>
      <w:bookmarkEnd w:id="77"/>
      <w:bookmarkEnd w:id="78"/>
    </w:p>
    <w:p w14:paraId="5D7C0A3A" w14:textId="77777777" w:rsidR="008003B7" w:rsidRDefault="008004ED">
      <w:pPr>
        <w:ind w:firstLine="420"/>
        <w:rPr>
          <w:color w:val="000000" w:themeColor="text1"/>
        </w:rPr>
      </w:pPr>
      <w:r>
        <w:rPr>
          <w:rFonts w:hint="eastAsia"/>
          <w:color w:val="000000" w:themeColor="text1"/>
        </w:rPr>
        <w:t>定义：在一个管理部门</w:t>
      </w:r>
      <w:r>
        <w:rPr>
          <w:rFonts w:ascii="宋体" w:hAnsi="宋体" w:hint="eastAsia"/>
          <w:color w:val="000000" w:themeColor="text1"/>
        </w:rPr>
        <w:t>内由管理部门自行分配的，与语言无关的数据元的唯一标识符</w:t>
      </w:r>
      <w:r>
        <w:rPr>
          <w:rFonts w:hint="eastAsia"/>
          <w:color w:val="000000" w:themeColor="text1"/>
        </w:rPr>
        <w:t>。</w:t>
      </w:r>
    </w:p>
    <w:p w14:paraId="7AA12ABC" w14:textId="77777777" w:rsidR="008003B7" w:rsidRDefault="008004ED">
      <w:pPr>
        <w:pStyle w:val="affd"/>
        <w:ind w:firstLine="420"/>
        <w:rPr>
          <w:color w:val="000000" w:themeColor="text1"/>
        </w:rPr>
      </w:pPr>
      <w:r>
        <w:rPr>
          <w:rFonts w:hint="eastAsia"/>
          <w:color w:val="000000" w:themeColor="text1"/>
        </w:rPr>
        <w:t>约束：必选。</w:t>
      </w:r>
    </w:p>
    <w:p w14:paraId="13F15C12" w14:textId="77777777" w:rsidR="008003B7" w:rsidRDefault="008004ED">
      <w:pPr>
        <w:pStyle w:val="affd"/>
        <w:ind w:firstLine="420"/>
        <w:rPr>
          <w:color w:val="000000" w:themeColor="text1"/>
        </w:rPr>
      </w:pPr>
      <w:r>
        <w:rPr>
          <w:rFonts w:hint="eastAsia"/>
          <w:color w:val="000000" w:themeColor="text1"/>
        </w:rPr>
        <w:t>出现次数：1∶1。</w:t>
      </w:r>
    </w:p>
    <w:p w14:paraId="2D65D610" w14:textId="77777777" w:rsidR="008003B7" w:rsidRDefault="008004ED">
      <w:pPr>
        <w:ind w:firstLine="420"/>
        <w:rPr>
          <w:color w:val="000000" w:themeColor="text1"/>
        </w:rPr>
      </w:pPr>
      <w:r>
        <w:rPr>
          <w:rFonts w:hint="eastAsia"/>
          <w:color w:val="000000" w:themeColor="text1"/>
        </w:rPr>
        <w:t>类型：字符型。</w:t>
      </w:r>
    </w:p>
    <w:p w14:paraId="36D1EE24" w14:textId="77777777" w:rsidR="008003B7" w:rsidRDefault="008004ED">
      <w:pPr>
        <w:ind w:firstLine="420"/>
        <w:rPr>
          <w:color w:val="000000" w:themeColor="text1"/>
        </w:rPr>
      </w:pPr>
      <w:r>
        <w:rPr>
          <w:rFonts w:hint="eastAsia"/>
          <w:color w:val="000000" w:themeColor="text1"/>
        </w:rPr>
        <w:t>规则：</w:t>
      </w:r>
    </w:p>
    <w:p w14:paraId="2EA9BC1D" w14:textId="77777777" w:rsidR="008003B7" w:rsidRDefault="008004ED">
      <w:pPr>
        <w:ind w:firstLineChars="200" w:firstLine="420"/>
        <w:rPr>
          <w:color w:val="000000" w:themeColor="text1"/>
        </w:rPr>
      </w:pPr>
      <w:r>
        <w:rPr>
          <w:rFonts w:hint="eastAsia"/>
          <w:color w:val="000000" w:themeColor="text1"/>
        </w:rPr>
        <w:t>内部标识符由</w:t>
      </w:r>
      <w:r>
        <w:rPr>
          <w:rFonts w:asciiTheme="minorEastAsia" w:hAnsiTheme="minorEastAsia"/>
          <w:color w:val="000000" w:themeColor="text1"/>
        </w:rPr>
        <w:t>14</w:t>
      </w:r>
      <w:r>
        <w:rPr>
          <w:rFonts w:hint="eastAsia"/>
          <w:color w:val="000000" w:themeColor="text1"/>
        </w:rPr>
        <w:t>位阿拉伯数字分</w:t>
      </w:r>
      <w:r>
        <w:rPr>
          <w:rFonts w:hint="eastAsia"/>
          <w:color w:val="000000" w:themeColor="text1"/>
        </w:rPr>
        <w:t>4</w:t>
      </w:r>
      <w:r>
        <w:rPr>
          <w:rFonts w:hint="eastAsia"/>
          <w:color w:val="000000" w:themeColor="text1"/>
        </w:rPr>
        <w:t>个部分组成，规则如下：</w:t>
      </w:r>
    </w:p>
    <w:p w14:paraId="40A260A1" w14:textId="77777777" w:rsidR="008003B7" w:rsidRDefault="008004ED">
      <w:pPr>
        <w:pStyle w:val="ad"/>
        <w:numPr>
          <w:ilvl w:val="0"/>
          <w:numId w:val="20"/>
        </w:numPr>
        <w:tabs>
          <w:tab w:val="left" w:pos="420"/>
        </w:tabs>
        <w:rPr>
          <w:color w:val="000000" w:themeColor="text1"/>
        </w:rPr>
      </w:pPr>
      <w:r>
        <w:rPr>
          <w:rFonts w:hint="eastAsia"/>
          <w:color w:val="000000" w:themeColor="text1"/>
        </w:rPr>
        <w:t>第一部分为信息资源分类码，用从01开始递增的两位阿拉伯数字表示，分为公共、综合人口、综合法人、社会信用、电子证照、自然资源和空间地理6大类，表2给出了信息资源分类码；</w:t>
      </w:r>
    </w:p>
    <w:p w14:paraId="3061CDE4" w14:textId="77777777" w:rsidR="008003B7" w:rsidRDefault="008004ED">
      <w:pPr>
        <w:spacing w:beforeLines="50" w:before="156" w:afterLines="50" w:after="156"/>
        <w:jc w:val="center"/>
        <w:rPr>
          <w:rFonts w:ascii="黑体" w:eastAsia="黑体" w:hAnsi="黑体"/>
          <w:color w:val="000000" w:themeColor="text1"/>
        </w:rPr>
      </w:pPr>
      <w:r>
        <w:rPr>
          <w:rFonts w:ascii="黑体" w:eastAsia="黑体" w:hAnsi="黑体" w:hint="eastAsia"/>
          <w:color w:val="000000" w:themeColor="text1"/>
        </w:rPr>
        <w:t>表2  信息资源分类码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2552"/>
        <w:gridCol w:w="1134"/>
      </w:tblGrid>
      <w:tr w:rsidR="008003B7" w14:paraId="0743B207" w14:textId="77777777">
        <w:trPr>
          <w:trHeight w:val="113"/>
          <w:tblHeader/>
          <w:jc w:val="center"/>
        </w:trPr>
        <w:tc>
          <w:tcPr>
            <w:tcW w:w="1129" w:type="dxa"/>
            <w:tcBorders>
              <w:top w:val="single" w:sz="4" w:space="0" w:color="000000"/>
              <w:left w:val="single" w:sz="4" w:space="0" w:color="000000"/>
              <w:bottom w:val="single" w:sz="4" w:space="0" w:color="000000"/>
              <w:right w:val="single" w:sz="4" w:space="0" w:color="000000"/>
            </w:tcBorders>
          </w:tcPr>
          <w:p w14:paraId="33246FA8" w14:textId="77777777" w:rsidR="008003B7" w:rsidRDefault="008004ED">
            <w:pPr>
              <w:jc w:val="center"/>
              <w:rPr>
                <w:rFonts w:ascii="宋体" w:eastAsia="宋体" w:hAnsi="Times New Roman"/>
                <w:b/>
                <w:bCs/>
                <w:color w:val="000000" w:themeColor="text1"/>
                <w:sz w:val="18"/>
                <w:szCs w:val="18"/>
              </w:rPr>
            </w:pPr>
            <w:r>
              <w:rPr>
                <w:rFonts w:ascii="宋体" w:hint="eastAsia"/>
                <w:b/>
                <w:bCs/>
                <w:color w:val="000000" w:themeColor="text1"/>
                <w:sz w:val="18"/>
                <w:szCs w:val="18"/>
              </w:rPr>
              <w:t>序号</w:t>
            </w:r>
          </w:p>
        </w:tc>
        <w:tc>
          <w:tcPr>
            <w:tcW w:w="2552" w:type="dxa"/>
            <w:tcBorders>
              <w:top w:val="single" w:sz="4" w:space="0" w:color="000000"/>
              <w:left w:val="single" w:sz="4" w:space="0" w:color="000000"/>
              <w:bottom w:val="single" w:sz="4" w:space="0" w:color="000000"/>
              <w:right w:val="single" w:sz="4" w:space="0" w:color="000000"/>
            </w:tcBorders>
            <w:vAlign w:val="center"/>
          </w:tcPr>
          <w:p w14:paraId="17DC52FB" w14:textId="77777777" w:rsidR="008003B7" w:rsidRDefault="008004ED">
            <w:pPr>
              <w:jc w:val="center"/>
              <w:rPr>
                <w:rFonts w:ascii="宋体"/>
                <w:b/>
                <w:bCs/>
                <w:color w:val="000000" w:themeColor="text1"/>
                <w:sz w:val="18"/>
                <w:szCs w:val="18"/>
              </w:rPr>
            </w:pPr>
            <w:r>
              <w:rPr>
                <w:rFonts w:ascii="宋体" w:hint="eastAsia"/>
                <w:b/>
                <w:bCs/>
                <w:color w:val="000000" w:themeColor="text1"/>
                <w:sz w:val="18"/>
                <w:szCs w:val="18"/>
              </w:rPr>
              <w:t>信息资源分类</w:t>
            </w:r>
          </w:p>
        </w:tc>
        <w:tc>
          <w:tcPr>
            <w:tcW w:w="1134" w:type="dxa"/>
            <w:tcBorders>
              <w:top w:val="single" w:sz="4" w:space="0" w:color="000000"/>
              <w:left w:val="single" w:sz="4" w:space="0" w:color="000000"/>
              <w:bottom w:val="single" w:sz="4" w:space="0" w:color="000000"/>
              <w:right w:val="single" w:sz="4" w:space="0" w:color="000000"/>
            </w:tcBorders>
          </w:tcPr>
          <w:p w14:paraId="7A681D94" w14:textId="77777777" w:rsidR="008003B7" w:rsidRDefault="008004ED">
            <w:pPr>
              <w:jc w:val="center"/>
              <w:rPr>
                <w:rFonts w:ascii="宋体"/>
                <w:b/>
                <w:bCs/>
                <w:color w:val="000000" w:themeColor="text1"/>
                <w:sz w:val="18"/>
                <w:szCs w:val="18"/>
              </w:rPr>
            </w:pPr>
            <w:r>
              <w:rPr>
                <w:rFonts w:ascii="宋体" w:hint="eastAsia"/>
                <w:b/>
                <w:bCs/>
                <w:color w:val="000000" w:themeColor="text1"/>
                <w:sz w:val="18"/>
                <w:szCs w:val="18"/>
              </w:rPr>
              <w:t>代码</w:t>
            </w:r>
          </w:p>
        </w:tc>
      </w:tr>
      <w:tr w:rsidR="008003B7" w14:paraId="360F4117"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tcPr>
          <w:p w14:paraId="4B116260"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1</w:t>
            </w:r>
          </w:p>
        </w:tc>
        <w:tc>
          <w:tcPr>
            <w:tcW w:w="2552" w:type="dxa"/>
            <w:tcBorders>
              <w:top w:val="single" w:sz="4" w:space="0" w:color="000000"/>
              <w:left w:val="single" w:sz="4" w:space="0" w:color="000000"/>
              <w:bottom w:val="single" w:sz="4" w:space="0" w:color="000000"/>
              <w:right w:val="single" w:sz="4" w:space="0" w:color="000000"/>
            </w:tcBorders>
            <w:vAlign w:val="center"/>
          </w:tcPr>
          <w:p w14:paraId="74F7E0AD"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公共</w:t>
            </w:r>
          </w:p>
        </w:tc>
        <w:tc>
          <w:tcPr>
            <w:tcW w:w="1134" w:type="dxa"/>
            <w:tcBorders>
              <w:top w:val="single" w:sz="4" w:space="0" w:color="000000"/>
              <w:left w:val="single" w:sz="4" w:space="0" w:color="000000"/>
              <w:bottom w:val="single" w:sz="4" w:space="0" w:color="000000"/>
              <w:right w:val="single" w:sz="4" w:space="0" w:color="000000"/>
            </w:tcBorders>
          </w:tcPr>
          <w:p w14:paraId="64734AF3"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01</w:t>
            </w:r>
          </w:p>
        </w:tc>
      </w:tr>
      <w:tr w:rsidR="008003B7" w14:paraId="4FF77308"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tcPr>
          <w:p w14:paraId="0240F004"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2</w:t>
            </w:r>
          </w:p>
        </w:tc>
        <w:tc>
          <w:tcPr>
            <w:tcW w:w="2552" w:type="dxa"/>
            <w:tcBorders>
              <w:top w:val="single" w:sz="4" w:space="0" w:color="000000"/>
              <w:left w:val="single" w:sz="4" w:space="0" w:color="000000"/>
              <w:bottom w:val="single" w:sz="4" w:space="0" w:color="000000"/>
              <w:right w:val="single" w:sz="4" w:space="0" w:color="000000"/>
            </w:tcBorders>
            <w:vAlign w:val="center"/>
          </w:tcPr>
          <w:p w14:paraId="10448912"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综合人口</w:t>
            </w:r>
          </w:p>
        </w:tc>
        <w:tc>
          <w:tcPr>
            <w:tcW w:w="1134" w:type="dxa"/>
            <w:tcBorders>
              <w:top w:val="single" w:sz="4" w:space="0" w:color="000000"/>
              <w:left w:val="single" w:sz="4" w:space="0" w:color="000000"/>
              <w:bottom w:val="single" w:sz="4" w:space="0" w:color="000000"/>
              <w:right w:val="single" w:sz="4" w:space="0" w:color="000000"/>
            </w:tcBorders>
          </w:tcPr>
          <w:p w14:paraId="304B3330"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02</w:t>
            </w:r>
          </w:p>
        </w:tc>
      </w:tr>
      <w:tr w:rsidR="008003B7" w14:paraId="4DAE7ACA"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304D564"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3</w:t>
            </w:r>
          </w:p>
        </w:tc>
        <w:tc>
          <w:tcPr>
            <w:tcW w:w="2552" w:type="dxa"/>
            <w:tcBorders>
              <w:top w:val="single" w:sz="4" w:space="0" w:color="000000"/>
              <w:left w:val="single" w:sz="4" w:space="0" w:color="000000"/>
              <w:bottom w:val="single" w:sz="4" w:space="0" w:color="000000"/>
              <w:right w:val="single" w:sz="4" w:space="0" w:color="000000"/>
            </w:tcBorders>
            <w:vAlign w:val="center"/>
          </w:tcPr>
          <w:p w14:paraId="4B7B5537"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综合法人</w:t>
            </w:r>
          </w:p>
        </w:tc>
        <w:tc>
          <w:tcPr>
            <w:tcW w:w="1134" w:type="dxa"/>
            <w:tcBorders>
              <w:top w:val="single" w:sz="4" w:space="0" w:color="000000"/>
              <w:left w:val="single" w:sz="4" w:space="0" w:color="000000"/>
              <w:bottom w:val="single" w:sz="4" w:space="0" w:color="000000"/>
              <w:right w:val="single" w:sz="4" w:space="0" w:color="000000"/>
            </w:tcBorders>
          </w:tcPr>
          <w:p w14:paraId="5580EA6F"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03</w:t>
            </w:r>
          </w:p>
        </w:tc>
      </w:tr>
      <w:tr w:rsidR="008003B7" w14:paraId="60865961"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tcPr>
          <w:p w14:paraId="39A988C0"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4</w:t>
            </w:r>
          </w:p>
        </w:tc>
        <w:tc>
          <w:tcPr>
            <w:tcW w:w="2552" w:type="dxa"/>
            <w:tcBorders>
              <w:top w:val="single" w:sz="4" w:space="0" w:color="000000"/>
              <w:left w:val="single" w:sz="4" w:space="0" w:color="000000"/>
              <w:bottom w:val="single" w:sz="4" w:space="0" w:color="000000"/>
              <w:right w:val="single" w:sz="4" w:space="0" w:color="000000"/>
            </w:tcBorders>
            <w:vAlign w:val="center"/>
          </w:tcPr>
          <w:p w14:paraId="37F000C5"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社会信用</w:t>
            </w:r>
          </w:p>
        </w:tc>
        <w:tc>
          <w:tcPr>
            <w:tcW w:w="1134" w:type="dxa"/>
            <w:tcBorders>
              <w:top w:val="single" w:sz="4" w:space="0" w:color="000000"/>
              <w:left w:val="single" w:sz="4" w:space="0" w:color="000000"/>
              <w:bottom w:val="single" w:sz="4" w:space="0" w:color="000000"/>
              <w:right w:val="single" w:sz="4" w:space="0" w:color="000000"/>
            </w:tcBorders>
          </w:tcPr>
          <w:p w14:paraId="0D5A694D"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04</w:t>
            </w:r>
          </w:p>
        </w:tc>
      </w:tr>
      <w:tr w:rsidR="008003B7" w14:paraId="2D8127F0"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tcPr>
          <w:p w14:paraId="1D1FD71A"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5</w:t>
            </w:r>
          </w:p>
        </w:tc>
        <w:tc>
          <w:tcPr>
            <w:tcW w:w="2552" w:type="dxa"/>
            <w:tcBorders>
              <w:top w:val="single" w:sz="4" w:space="0" w:color="000000"/>
              <w:left w:val="single" w:sz="4" w:space="0" w:color="000000"/>
              <w:bottom w:val="single" w:sz="4" w:space="0" w:color="000000"/>
              <w:right w:val="single" w:sz="4" w:space="0" w:color="000000"/>
            </w:tcBorders>
            <w:vAlign w:val="center"/>
          </w:tcPr>
          <w:p w14:paraId="698BB365"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电子证照</w:t>
            </w:r>
          </w:p>
        </w:tc>
        <w:tc>
          <w:tcPr>
            <w:tcW w:w="1134" w:type="dxa"/>
            <w:tcBorders>
              <w:top w:val="single" w:sz="4" w:space="0" w:color="000000"/>
              <w:left w:val="single" w:sz="4" w:space="0" w:color="000000"/>
              <w:bottom w:val="single" w:sz="4" w:space="0" w:color="000000"/>
              <w:right w:val="single" w:sz="4" w:space="0" w:color="000000"/>
            </w:tcBorders>
          </w:tcPr>
          <w:p w14:paraId="2F6E1750"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05</w:t>
            </w:r>
          </w:p>
        </w:tc>
      </w:tr>
      <w:tr w:rsidR="008003B7" w14:paraId="28B21937" w14:textId="77777777">
        <w:trPr>
          <w:trHeight w:val="113"/>
          <w:jc w:val="center"/>
        </w:trPr>
        <w:tc>
          <w:tcPr>
            <w:tcW w:w="1129" w:type="dxa"/>
            <w:tcBorders>
              <w:top w:val="single" w:sz="4" w:space="0" w:color="000000"/>
              <w:left w:val="single" w:sz="4" w:space="0" w:color="000000"/>
              <w:bottom w:val="single" w:sz="4" w:space="0" w:color="000000"/>
              <w:right w:val="single" w:sz="4" w:space="0" w:color="000000"/>
            </w:tcBorders>
          </w:tcPr>
          <w:p w14:paraId="4EE5EDCA"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6</w:t>
            </w:r>
          </w:p>
        </w:tc>
        <w:tc>
          <w:tcPr>
            <w:tcW w:w="2552" w:type="dxa"/>
            <w:tcBorders>
              <w:top w:val="single" w:sz="4" w:space="0" w:color="000000"/>
              <w:left w:val="single" w:sz="4" w:space="0" w:color="000000"/>
              <w:bottom w:val="single" w:sz="4" w:space="0" w:color="000000"/>
              <w:right w:val="single" w:sz="4" w:space="0" w:color="000000"/>
            </w:tcBorders>
            <w:vAlign w:val="center"/>
          </w:tcPr>
          <w:p w14:paraId="65E042C9"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自然资源和空间地理</w:t>
            </w:r>
          </w:p>
        </w:tc>
        <w:tc>
          <w:tcPr>
            <w:tcW w:w="1134" w:type="dxa"/>
            <w:tcBorders>
              <w:top w:val="single" w:sz="4" w:space="0" w:color="000000"/>
              <w:left w:val="single" w:sz="4" w:space="0" w:color="000000"/>
              <w:bottom w:val="single" w:sz="4" w:space="0" w:color="000000"/>
              <w:right w:val="single" w:sz="4" w:space="0" w:color="000000"/>
            </w:tcBorders>
          </w:tcPr>
          <w:p w14:paraId="676F0224" w14:textId="77777777" w:rsidR="008003B7" w:rsidRDefault="008004ED">
            <w:pPr>
              <w:ind w:leftChars="-20" w:left="-1" w:hangingChars="23" w:hanging="41"/>
              <w:jc w:val="center"/>
              <w:rPr>
                <w:rFonts w:ascii="宋体"/>
                <w:color w:val="000000" w:themeColor="text1"/>
                <w:sz w:val="18"/>
                <w:szCs w:val="18"/>
              </w:rPr>
            </w:pPr>
            <w:r>
              <w:rPr>
                <w:rFonts w:ascii="宋体" w:hint="eastAsia"/>
                <w:color w:val="000000" w:themeColor="text1"/>
                <w:sz w:val="18"/>
                <w:szCs w:val="18"/>
              </w:rPr>
              <w:t>06</w:t>
            </w:r>
          </w:p>
        </w:tc>
      </w:tr>
    </w:tbl>
    <w:p w14:paraId="537E094D" w14:textId="77777777" w:rsidR="008003B7" w:rsidRDefault="008003B7">
      <w:pPr>
        <w:pStyle w:val="ad"/>
        <w:numPr>
          <w:ilvl w:val="0"/>
          <w:numId w:val="0"/>
        </w:numPr>
        <w:tabs>
          <w:tab w:val="left" w:pos="420"/>
        </w:tabs>
        <w:ind w:left="420"/>
        <w:rPr>
          <w:rFonts w:hAnsi="Times New Roman" w:cs="Times New Roman"/>
          <w:color w:val="000000" w:themeColor="text1"/>
          <w:szCs w:val="20"/>
        </w:rPr>
      </w:pPr>
    </w:p>
    <w:p w14:paraId="2537C343" w14:textId="77777777" w:rsidR="008003B7" w:rsidRDefault="008004ED">
      <w:pPr>
        <w:pStyle w:val="ad"/>
        <w:numPr>
          <w:ilvl w:val="0"/>
          <w:numId w:val="20"/>
        </w:numPr>
        <w:tabs>
          <w:tab w:val="left" w:pos="420"/>
        </w:tabs>
        <w:rPr>
          <w:color w:val="000000" w:themeColor="text1"/>
        </w:rPr>
      </w:pPr>
      <w:r>
        <w:rPr>
          <w:rFonts w:hint="eastAsia"/>
          <w:color w:val="000000" w:themeColor="text1"/>
        </w:rPr>
        <w:t>第二部分为政务信息资源数据元的一级分类，用从01开始递增的2位阿拉伯数字表示；</w:t>
      </w:r>
    </w:p>
    <w:p w14:paraId="674AB795" w14:textId="77777777" w:rsidR="008003B7" w:rsidRDefault="008004ED">
      <w:pPr>
        <w:pStyle w:val="ad"/>
        <w:numPr>
          <w:ilvl w:val="0"/>
          <w:numId w:val="20"/>
        </w:numPr>
        <w:tabs>
          <w:tab w:val="left" w:pos="420"/>
        </w:tabs>
        <w:rPr>
          <w:color w:val="000000" w:themeColor="text1"/>
        </w:rPr>
      </w:pPr>
      <w:r>
        <w:rPr>
          <w:rFonts w:hint="eastAsia"/>
          <w:color w:val="000000" w:themeColor="text1"/>
        </w:rPr>
        <w:t>第三部分为政务信息资源数据元的二级分类，用从0</w:t>
      </w:r>
      <w:r>
        <w:rPr>
          <w:color w:val="000000" w:themeColor="text1"/>
        </w:rPr>
        <w:t>000</w:t>
      </w:r>
      <w:r>
        <w:rPr>
          <w:rFonts w:hint="eastAsia"/>
          <w:color w:val="000000" w:themeColor="text1"/>
        </w:rPr>
        <w:t>1开始递增的5位阿拉伯数字表示；</w:t>
      </w:r>
    </w:p>
    <w:p w14:paraId="08D910BD" w14:textId="2F0C572C" w:rsidR="003A01C8" w:rsidRDefault="008004ED" w:rsidP="003A01C8">
      <w:pPr>
        <w:pStyle w:val="ad"/>
        <w:numPr>
          <w:ilvl w:val="0"/>
          <w:numId w:val="20"/>
        </w:numPr>
        <w:tabs>
          <w:tab w:val="left" w:pos="420"/>
        </w:tabs>
        <w:rPr>
          <w:color w:val="000000" w:themeColor="text1"/>
        </w:rPr>
      </w:pPr>
      <w:r>
        <w:rPr>
          <w:rFonts w:hint="eastAsia"/>
          <w:color w:val="000000" w:themeColor="text1"/>
        </w:rPr>
        <w:t>第四部分为二级分类</w:t>
      </w:r>
      <w:proofErr w:type="gramStart"/>
      <w:r>
        <w:rPr>
          <w:rFonts w:hint="eastAsia"/>
          <w:color w:val="000000" w:themeColor="text1"/>
        </w:rPr>
        <w:t>下数据</w:t>
      </w:r>
      <w:proofErr w:type="gramEnd"/>
      <w:r>
        <w:rPr>
          <w:rFonts w:hint="eastAsia"/>
          <w:color w:val="000000" w:themeColor="text1"/>
        </w:rPr>
        <w:t>元的顺序码，</w:t>
      </w:r>
      <w:bookmarkStart w:id="79" w:name="_Hlk44582522"/>
      <w:r>
        <w:rPr>
          <w:rFonts w:hint="eastAsia"/>
          <w:color w:val="000000" w:themeColor="text1"/>
        </w:rPr>
        <w:t>用从00001开始递增的5位阿拉伯数字表示。图1给出了内部标识符结构的表示方式；</w:t>
      </w:r>
      <w:bookmarkEnd w:id="79"/>
    </w:p>
    <w:p w14:paraId="25111AAF" w14:textId="77777777" w:rsidR="001B1E05" w:rsidRDefault="001B1E05" w:rsidP="00092747">
      <w:pPr>
        <w:pStyle w:val="ad"/>
        <w:numPr>
          <w:ilvl w:val="0"/>
          <w:numId w:val="0"/>
        </w:numPr>
        <w:tabs>
          <w:tab w:val="left" w:pos="420"/>
        </w:tabs>
        <w:ind w:left="780"/>
        <w:rPr>
          <w:color w:val="000000" w:themeColor="text1"/>
        </w:rPr>
      </w:pPr>
    </w:p>
    <w:p w14:paraId="7BD09F3C" w14:textId="77777777" w:rsidR="008003B7" w:rsidRDefault="008004ED">
      <w:pPr>
        <w:pStyle w:val="ad"/>
        <w:numPr>
          <w:ilvl w:val="0"/>
          <w:numId w:val="0"/>
        </w:numPr>
        <w:tabs>
          <w:tab w:val="left" w:pos="420"/>
        </w:tabs>
        <w:jc w:val="center"/>
        <w:rPr>
          <w:rFonts w:ascii="黑体" w:eastAsia="黑体" w:hAnsi="黑体"/>
          <w:color w:val="000000" w:themeColor="text1"/>
          <w:kern w:val="2"/>
        </w:rPr>
      </w:pPr>
      <w:r>
        <w:rPr>
          <w:noProof/>
          <w:color w:val="000000" w:themeColor="text1"/>
        </w:rPr>
        <w:drawing>
          <wp:inline distT="0" distB="0" distL="0" distR="0" wp14:anchorId="3B364A9E" wp14:editId="2CD953BC">
            <wp:extent cx="3750945" cy="1577340"/>
            <wp:effectExtent l="0" t="0" r="1905" b="3810"/>
            <wp:docPr id="5" name="图片 5"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9391629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68938" cy="1584721"/>
                    </a:xfrm>
                    <a:prstGeom prst="rect">
                      <a:avLst/>
                    </a:prstGeom>
                    <a:noFill/>
                    <a:ln>
                      <a:noFill/>
                    </a:ln>
                  </pic:spPr>
                </pic:pic>
              </a:graphicData>
            </a:graphic>
          </wp:inline>
        </w:drawing>
      </w:r>
    </w:p>
    <w:p w14:paraId="0D79C9C5" w14:textId="77777777" w:rsidR="008003B7" w:rsidRDefault="008004ED">
      <w:pPr>
        <w:pStyle w:val="ad"/>
        <w:numPr>
          <w:ilvl w:val="0"/>
          <w:numId w:val="0"/>
        </w:numPr>
        <w:tabs>
          <w:tab w:val="left" w:pos="420"/>
        </w:tabs>
        <w:spacing w:after="240"/>
        <w:jc w:val="center"/>
        <w:rPr>
          <w:rFonts w:ascii="黑体" w:eastAsia="黑体" w:hAnsi="黑体"/>
          <w:color w:val="000000" w:themeColor="text1"/>
          <w:kern w:val="2"/>
        </w:rPr>
      </w:pPr>
      <w:r>
        <w:rPr>
          <w:rFonts w:ascii="黑体" w:eastAsia="黑体" w:hAnsi="黑体" w:hint="eastAsia"/>
          <w:color w:val="000000" w:themeColor="text1"/>
          <w:kern w:val="2"/>
        </w:rPr>
        <w:t xml:space="preserve">图1  </w:t>
      </w:r>
      <w:r>
        <w:rPr>
          <w:rFonts w:ascii="黑体" w:eastAsia="黑体" w:hAnsi="黑体" w:hint="eastAsia"/>
          <w:color w:val="000000" w:themeColor="text1"/>
        </w:rPr>
        <w:t>内部标识符表示方式</w:t>
      </w:r>
    </w:p>
    <w:p w14:paraId="143E3F8B" w14:textId="77777777" w:rsidR="008003B7" w:rsidRDefault="008004ED">
      <w:pPr>
        <w:pStyle w:val="ad"/>
        <w:numPr>
          <w:ilvl w:val="0"/>
          <w:numId w:val="20"/>
        </w:numPr>
        <w:tabs>
          <w:tab w:val="left" w:pos="420"/>
        </w:tabs>
        <w:rPr>
          <w:rFonts w:hAnsi="Times New Roman"/>
          <w:color w:val="000000" w:themeColor="text1"/>
          <w:szCs w:val="20"/>
        </w:rPr>
      </w:pPr>
      <w:r>
        <w:rPr>
          <w:rFonts w:hint="eastAsia"/>
          <w:color w:val="000000" w:themeColor="text1"/>
        </w:rPr>
        <w:t>内部标识符一旦赋予，将不被复用。</w:t>
      </w:r>
    </w:p>
    <w:p w14:paraId="33187B15" w14:textId="77777777" w:rsidR="008003B7" w:rsidRDefault="008004ED">
      <w:pPr>
        <w:ind w:firstLine="420"/>
        <w:rPr>
          <w:color w:val="000000" w:themeColor="text1"/>
        </w:rPr>
      </w:pPr>
      <w:r>
        <w:rPr>
          <w:rFonts w:hint="eastAsia"/>
          <w:color w:val="000000" w:themeColor="text1"/>
        </w:rPr>
        <w:t>备注：无。</w:t>
      </w:r>
    </w:p>
    <w:p w14:paraId="4D36A853" w14:textId="77777777" w:rsidR="008003B7" w:rsidRDefault="008004ED">
      <w:pPr>
        <w:pStyle w:val="a6"/>
        <w:spacing w:before="156" w:after="156"/>
        <w:ind w:left="0"/>
        <w:rPr>
          <w:color w:val="000000" w:themeColor="text1"/>
        </w:rPr>
      </w:pPr>
      <w:bookmarkStart w:id="80" w:name="_Toc44315122"/>
      <w:bookmarkStart w:id="81" w:name="_Toc44314761"/>
      <w:bookmarkStart w:id="82" w:name="_Toc46414451"/>
      <w:bookmarkStart w:id="83" w:name="_Toc45552509"/>
      <w:bookmarkStart w:id="84" w:name="_Toc47946149"/>
      <w:r>
        <w:rPr>
          <w:rFonts w:hint="eastAsia"/>
          <w:color w:val="000000" w:themeColor="text1"/>
        </w:rPr>
        <w:t>名称：中文名称</w:t>
      </w:r>
      <w:bookmarkEnd w:id="80"/>
      <w:bookmarkEnd w:id="81"/>
      <w:bookmarkEnd w:id="82"/>
      <w:bookmarkEnd w:id="83"/>
      <w:bookmarkEnd w:id="84"/>
    </w:p>
    <w:p w14:paraId="44E44DDF" w14:textId="77777777" w:rsidR="008003B7" w:rsidRDefault="008004ED">
      <w:pPr>
        <w:pStyle w:val="affd"/>
        <w:ind w:firstLine="420"/>
        <w:rPr>
          <w:color w:val="000000" w:themeColor="text1"/>
        </w:rPr>
      </w:pPr>
      <w:r>
        <w:rPr>
          <w:rFonts w:hint="eastAsia"/>
          <w:color w:val="000000" w:themeColor="text1"/>
        </w:rPr>
        <w:t>定义：赋</w:t>
      </w:r>
      <w:r>
        <w:rPr>
          <w:color w:val="000000" w:themeColor="text1"/>
        </w:rPr>
        <w:t>予数据元的单个或多个中文字词的指称</w:t>
      </w:r>
      <w:r>
        <w:rPr>
          <w:rFonts w:hint="eastAsia"/>
          <w:color w:val="000000" w:themeColor="text1"/>
        </w:rPr>
        <w:t>。</w:t>
      </w:r>
    </w:p>
    <w:p w14:paraId="058C3610" w14:textId="77777777" w:rsidR="008003B7" w:rsidRDefault="008004ED">
      <w:pPr>
        <w:pStyle w:val="affd"/>
        <w:ind w:firstLine="420"/>
        <w:rPr>
          <w:color w:val="000000" w:themeColor="text1"/>
        </w:rPr>
      </w:pPr>
      <w:r>
        <w:rPr>
          <w:rFonts w:hint="eastAsia"/>
          <w:color w:val="000000" w:themeColor="text1"/>
        </w:rPr>
        <w:lastRenderedPageBreak/>
        <w:t>约束：必选。</w:t>
      </w:r>
    </w:p>
    <w:p w14:paraId="6F02B351" w14:textId="77777777" w:rsidR="008003B7" w:rsidRDefault="008004ED">
      <w:pPr>
        <w:pStyle w:val="affd"/>
        <w:ind w:firstLine="420"/>
        <w:rPr>
          <w:color w:val="000000" w:themeColor="text1"/>
        </w:rPr>
      </w:pPr>
      <w:r>
        <w:rPr>
          <w:rFonts w:hint="eastAsia"/>
          <w:color w:val="000000" w:themeColor="text1"/>
        </w:rPr>
        <w:t>出现次数：1∶1。</w:t>
      </w:r>
    </w:p>
    <w:p w14:paraId="55A60A68" w14:textId="77777777" w:rsidR="008003B7" w:rsidRDefault="008004ED">
      <w:pPr>
        <w:pStyle w:val="affd"/>
        <w:ind w:firstLine="420"/>
        <w:rPr>
          <w:color w:val="000000" w:themeColor="text1"/>
        </w:rPr>
      </w:pPr>
      <w:r>
        <w:rPr>
          <w:rFonts w:hint="eastAsia"/>
          <w:color w:val="000000" w:themeColor="text1"/>
        </w:rPr>
        <w:t>类型：字符型。</w:t>
      </w:r>
    </w:p>
    <w:p w14:paraId="5DEA2BD8" w14:textId="77777777" w:rsidR="008003B7" w:rsidRDefault="008004ED">
      <w:pPr>
        <w:pStyle w:val="affd"/>
        <w:ind w:firstLine="420"/>
        <w:rPr>
          <w:color w:val="000000" w:themeColor="text1"/>
        </w:rPr>
      </w:pPr>
      <w:r>
        <w:rPr>
          <w:rFonts w:hint="eastAsia"/>
          <w:color w:val="000000" w:themeColor="text1"/>
        </w:rPr>
        <w:t>规则：</w:t>
      </w:r>
    </w:p>
    <w:p w14:paraId="7BA0E52B" w14:textId="77777777" w:rsidR="008003B7" w:rsidRDefault="008004ED">
      <w:pPr>
        <w:pStyle w:val="ad"/>
        <w:numPr>
          <w:ilvl w:val="0"/>
          <w:numId w:val="21"/>
        </w:numPr>
        <w:tabs>
          <w:tab w:val="left" w:pos="420"/>
        </w:tabs>
        <w:rPr>
          <w:color w:val="000000" w:themeColor="text1"/>
        </w:rPr>
      </w:pPr>
      <w:r>
        <w:rPr>
          <w:rFonts w:hint="eastAsia"/>
          <w:color w:val="000000" w:themeColor="text1"/>
        </w:rPr>
        <w:t>在一定语境</w:t>
      </w:r>
      <w:proofErr w:type="gramStart"/>
      <w:r>
        <w:rPr>
          <w:rFonts w:hint="eastAsia"/>
          <w:color w:val="000000" w:themeColor="text1"/>
        </w:rPr>
        <w:t>下数据</w:t>
      </w:r>
      <w:proofErr w:type="gramEnd"/>
      <w:r>
        <w:rPr>
          <w:rFonts w:hint="eastAsia"/>
          <w:color w:val="000000" w:themeColor="text1"/>
        </w:rPr>
        <w:t>元的名称应唯一；</w:t>
      </w:r>
    </w:p>
    <w:p w14:paraId="66848B72" w14:textId="77777777" w:rsidR="008003B7" w:rsidRDefault="008004ED">
      <w:pPr>
        <w:pStyle w:val="ad"/>
        <w:numPr>
          <w:ilvl w:val="0"/>
          <w:numId w:val="0"/>
        </w:numPr>
        <w:tabs>
          <w:tab w:val="left" w:pos="420"/>
        </w:tabs>
        <w:ind w:left="780"/>
        <w:rPr>
          <w:color w:val="000000" w:themeColor="text1"/>
        </w:rPr>
      </w:pPr>
      <w:r>
        <w:rPr>
          <w:rFonts w:hint="eastAsia"/>
          <w:color w:val="000000" w:themeColor="text1"/>
        </w:rPr>
        <w:t>中文名称由一个对象类词、一个特性词和一个表示词组成，其顺序为：中文名称＝对象类词＋特性词＋表示词；</w:t>
      </w:r>
    </w:p>
    <w:p w14:paraId="05E672C1" w14:textId="77777777" w:rsidR="008003B7" w:rsidRDefault="008004ED">
      <w:pPr>
        <w:pStyle w:val="ad"/>
        <w:numPr>
          <w:ilvl w:val="0"/>
          <w:numId w:val="21"/>
        </w:numPr>
        <w:tabs>
          <w:tab w:val="left" w:pos="420"/>
        </w:tabs>
        <w:rPr>
          <w:color w:val="000000" w:themeColor="text1"/>
        </w:rPr>
      </w:pPr>
      <w:r>
        <w:rPr>
          <w:rFonts w:hint="eastAsia"/>
          <w:color w:val="000000" w:themeColor="text1"/>
        </w:rPr>
        <w:t>中文名称中应只有一个对象类词、特性词和表示词；</w:t>
      </w:r>
    </w:p>
    <w:p w14:paraId="74CCFD86" w14:textId="77777777" w:rsidR="008003B7" w:rsidRDefault="008004ED">
      <w:pPr>
        <w:pStyle w:val="ad"/>
        <w:numPr>
          <w:ilvl w:val="0"/>
          <w:numId w:val="21"/>
        </w:numPr>
        <w:tabs>
          <w:tab w:val="left" w:pos="420"/>
        </w:tabs>
        <w:rPr>
          <w:color w:val="000000" w:themeColor="text1"/>
        </w:rPr>
      </w:pPr>
      <w:r>
        <w:rPr>
          <w:rFonts w:hint="eastAsia"/>
          <w:color w:val="000000" w:themeColor="text1"/>
        </w:rPr>
        <w:t>当表示词与特性词有重复或部分重复时，可将名称中冗余词省略；</w:t>
      </w:r>
    </w:p>
    <w:p w14:paraId="7726EC59" w14:textId="77777777" w:rsidR="008003B7" w:rsidRDefault="008004ED">
      <w:pPr>
        <w:pStyle w:val="ad"/>
        <w:numPr>
          <w:ilvl w:val="0"/>
          <w:numId w:val="21"/>
        </w:numPr>
        <w:tabs>
          <w:tab w:val="left" w:pos="420"/>
        </w:tabs>
        <w:rPr>
          <w:color w:val="000000" w:themeColor="text1"/>
        </w:rPr>
      </w:pPr>
      <w:r>
        <w:rPr>
          <w:rFonts w:hint="eastAsia"/>
          <w:color w:val="000000" w:themeColor="text1"/>
        </w:rPr>
        <w:t>中文名称尽量与权威名称保持一致。</w:t>
      </w:r>
    </w:p>
    <w:p w14:paraId="2B45F71D" w14:textId="77777777" w:rsidR="008003B7" w:rsidRDefault="008004ED">
      <w:pPr>
        <w:pStyle w:val="affd"/>
        <w:ind w:firstLine="420"/>
        <w:rPr>
          <w:color w:val="000000" w:themeColor="text1"/>
        </w:rPr>
      </w:pPr>
      <w:r>
        <w:rPr>
          <w:rFonts w:hint="eastAsia"/>
          <w:color w:val="000000" w:themeColor="text1"/>
        </w:rPr>
        <w:t>备注：无。</w:t>
      </w:r>
    </w:p>
    <w:p w14:paraId="3625D2DA" w14:textId="77777777" w:rsidR="008003B7" w:rsidRDefault="008004ED">
      <w:pPr>
        <w:pStyle w:val="a6"/>
        <w:spacing w:before="156" w:after="156"/>
        <w:ind w:left="0"/>
        <w:rPr>
          <w:color w:val="000000" w:themeColor="text1"/>
        </w:rPr>
      </w:pPr>
      <w:bookmarkStart w:id="85" w:name="_Toc45552511"/>
      <w:bookmarkStart w:id="86" w:name="_Toc47946151"/>
      <w:bookmarkStart w:id="87" w:name="_Toc44314763"/>
      <w:bookmarkStart w:id="88" w:name="_Toc44315124"/>
      <w:bookmarkStart w:id="89" w:name="_Toc46414453"/>
      <w:r>
        <w:rPr>
          <w:rFonts w:hint="eastAsia"/>
          <w:color w:val="000000" w:themeColor="text1"/>
        </w:rPr>
        <w:t>名称：中文全拼</w:t>
      </w:r>
      <w:bookmarkEnd w:id="85"/>
      <w:bookmarkEnd w:id="86"/>
      <w:bookmarkEnd w:id="87"/>
      <w:bookmarkEnd w:id="88"/>
      <w:bookmarkEnd w:id="89"/>
    </w:p>
    <w:p w14:paraId="6416BB54" w14:textId="77777777" w:rsidR="008003B7" w:rsidRDefault="008004ED">
      <w:pPr>
        <w:ind w:firstLine="420"/>
        <w:rPr>
          <w:color w:val="000000" w:themeColor="text1"/>
        </w:rPr>
      </w:pPr>
      <w:r>
        <w:rPr>
          <w:rFonts w:hint="eastAsia"/>
          <w:color w:val="000000" w:themeColor="text1"/>
        </w:rPr>
        <w:t>定义：数据元中文名称的汉语拼音。</w:t>
      </w:r>
    </w:p>
    <w:p w14:paraId="571D5FF4" w14:textId="77777777" w:rsidR="008003B7" w:rsidRDefault="008004ED">
      <w:pPr>
        <w:pStyle w:val="affd"/>
        <w:ind w:firstLine="420"/>
        <w:rPr>
          <w:color w:val="000000" w:themeColor="text1"/>
        </w:rPr>
      </w:pPr>
      <w:r>
        <w:rPr>
          <w:rFonts w:hint="eastAsia"/>
          <w:color w:val="000000" w:themeColor="text1"/>
        </w:rPr>
        <w:t>约束：必选。</w:t>
      </w:r>
    </w:p>
    <w:p w14:paraId="1CF6F6B3" w14:textId="77777777" w:rsidR="008003B7" w:rsidRDefault="008004ED">
      <w:pPr>
        <w:pStyle w:val="affd"/>
        <w:ind w:firstLine="420"/>
        <w:rPr>
          <w:color w:val="000000" w:themeColor="text1"/>
        </w:rPr>
      </w:pPr>
      <w:r>
        <w:rPr>
          <w:rFonts w:hint="eastAsia"/>
          <w:color w:val="000000" w:themeColor="text1"/>
        </w:rPr>
        <w:t>出现次数：1∶1。</w:t>
      </w:r>
    </w:p>
    <w:p w14:paraId="4962E973" w14:textId="77777777" w:rsidR="008003B7" w:rsidRDefault="008004ED">
      <w:pPr>
        <w:ind w:firstLine="420"/>
        <w:rPr>
          <w:color w:val="000000" w:themeColor="text1"/>
        </w:rPr>
      </w:pPr>
      <w:r>
        <w:rPr>
          <w:rFonts w:hint="eastAsia"/>
          <w:color w:val="000000" w:themeColor="text1"/>
        </w:rPr>
        <w:t>类型：字符型。</w:t>
      </w:r>
    </w:p>
    <w:p w14:paraId="72A2B1FF" w14:textId="77777777" w:rsidR="008003B7" w:rsidRDefault="008004ED">
      <w:pPr>
        <w:ind w:firstLineChars="200" w:firstLine="420"/>
        <w:rPr>
          <w:rFonts w:ascii="宋体"/>
          <w:color w:val="000000" w:themeColor="text1"/>
          <w:kern w:val="0"/>
          <w:szCs w:val="20"/>
        </w:rPr>
      </w:pPr>
      <w:r>
        <w:rPr>
          <w:rFonts w:hint="eastAsia"/>
          <w:color w:val="000000" w:themeColor="text1"/>
        </w:rPr>
        <w:t>规则：</w:t>
      </w:r>
      <w:r>
        <w:rPr>
          <w:rFonts w:ascii="宋体" w:hint="eastAsia"/>
          <w:color w:val="000000" w:themeColor="text1"/>
          <w:kern w:val="0"/>
          <w:szCs w:val="20"/>
        </w:rPr>
        <w:t>数据元的中文全拼是用“-”连接中文名称中的每一个汉字的拼音，全部用小写。</w:t>
      </w:r>
    </w:p>
    <w:p w14:paraId="66937FF1" w14:textId="77777777" w:rsidR="008003B7" w:rsidRDefault="008004ED">
      <w:pPr>
        <w:ind w:firstLine="420"/>
        <w:rPr>
          <w:color w:val="000000" w:themeColor="text1"/>
        </w:rPr>
      </w:pPr>
      <w:r>
        <w:rPr>
          <w:rFonts w:hint="eastAsia"/>
          <w:color w:val="000000" w:themeColor="text1"/>
        </w:rPr>
        <w:t>备注：无。</w:t>
      </w:r>
    </w:p>
    <w:p w14:paraId="43A02794" w14:textId="77777777" w:rsidR="008003B7" w:rsidRDefault="008004ED">
      <w:pPr>
        <w:pStyle w:val="a6"/>
        <w:spacing w:before="156" w:after="156"/>
        <w:ind w:left="0"/>
        <w:rPr>
          <w:color w:val="000000" w:themeColor="text1"/>
        </w:rPr>
      </w:pPr>
      <w:r>
        <w:rPr>
          <w:rFonts w:hint="eastAsia"/>
          <w:color w:val="000000" w:themeColor="text1"/>
        </w:rPr>
        <w:t>名称：中文首拼</w:t>
      </w:r>
    </w:p>
    <w:p w14:paraId="721B293C" w14:textId="77777777" w:rsidR="008003B7" w:rsidRDefault="008004ED">
      <w:pPr>
        <w:pStyle w:val="affd"/>
        <w:ind w:firstLine="420"/>
        <w:rPr>
          <w:color w:val="000000" w:themeColor="text1"/>
        </w:rPr>
      </w:pPr>
      <w:r>
        <w:rPr>
          <w:rFonts w:hint="eastAsia"/>
          <w:color w:val="000000" w:themeColor="text1"/>
        </w:rPr>
        <w:t>定义：数据元中文名称的汉语拼音的首字母。</w:t>
      </w:r>
    </w:p>
    <w:p w14:paraId="1709E626" w14:textId="77777777" w:rsidR="008003B7" w:rsidRDefault="008004ED">
      <w:pPr>
        <w:pStyle w:val="affd"/>
        <w:ind w:firstLine="420"/>
        <w:rPr>
          <w:color w:val="000000" w:themeColor="text1"/>
        </w:rPr>
      </w:pPr>
      <w:r>
        <w:rPr>
          <w:rFonts w:hint="eastAsia"/>
          <w:color w:val="000000" w:themeColor="text1"/>
        </w:rPr>
        <w:t>约束：必选。</w:t>
      </w:r>
    </w:p>
    <w:p w14:paraId="71CF0350" w14:textId="77777777" w:rsidR="008003B7" w:rsidRDefault="008004ED">
      <w:pPr>
        <w:pStyle w:val="affd"/>
        <w:ind w:firstLine="420"/>
        <w:rPr>
          <w:color w:val="000000" w:themeColor="text1"/>
        </w:rPr>
      </w:pPr>
      <w:r>
        <w:rPr>
          <w:rFonts w:hint="eastAsia"/>
          <w:color w:val="000000" w:themeColor="text1"/>
        </w:rPr>
        <w:t>出现次数：1∶1。</w:t>
      </w:r>
    </w:p>
    <w:p w14:paraId="2DBF0727" w14:textId="77777777" w:rsidR="008003B7" w:rsidRDefault="008004ED">
      <w:pPr>
        <w:pStyle w:val="affd"/>
        <w:ind w:firstLine="420"/>
        <w:rPr>
          <w:color w:val="000000" w:themeColor="text1"/>
        </w:rPr>
      </w:pPr>
      <w:r>
        <w:rPr>
          <w:rFonts w:hint="eastAsia"/>
          <w:color w:val="000000" w:themeColor="text1"/>
        </w:rPr>
        <w:t>类型：字符型。</w:t>
      </w:r>
    </w:p>
    <w:p w14:paraId="14823D03" w14:textId="77777777" w:rsidR="008003B7" w:rsidRDefault="008004ED">
      <w:pPr>
        <w:pStyle w:val="affd"/>
        <w:ind w:firstLine="420"/>
        <w:rPr>
          <w:color w:val="000000" w:themeColor="text1"/>
        </w:rPr>
      </w:pPr>
      <w:r>
        <w:rPr>
          <w:rFonts w:hint="eastAsia"/>
          <w:color w:val="000000" w:themeColor="text1"/>
        </w:rPr>
        <w:t>规则：中文</w:t>
      </w:r>
      <w:proofErr w:type="gramStart"/>
      <w:r>
        <w:rPr>
          <w:rFonts w:hint="eastAsia"/>
          <w:color w:val="000000" w:themeColor="text1"/>
        </w:rPr>
        <w:t>首拼全部</w:t>
      </w:r>
      <w:proofErr w:type="gramEnd"/>
      <w:r>
        <w:rPr>
          <w:rFonts w:hint="eastAsia"/>
          <w:color w:val="000000" w:themeColor="text1"/>
        </w:rPr>
        <w:t>使用大写字母。</w:t>
      </w:r>
    </w:p>
    <w:p w14:paraId="636B4766" w14:textId="77777777" w:rsidR="008003B7" w:rsidRDefault="008004ED">
      <w:pPr>
        <w:pStyle w:val="affd"/>
        <w:ind w:firstLine="420"/>
        <w:rPr>
          <w:color w:val="000000" w:themeColor="text1"/>
        </w:rPr>
      </w:pPr>
      <w:r>
        <w:rPr>
          <w:rFonts w:hint="eastAsia"/>
          <w:color w:val="000000" w:themeColor="text1"/>
        </w:rPr>
        <w:t>备注：无。</w:t>
      </w:r>
    </w:p>
    <w:p w14:paraId="259EED72" w14:textId="77777777" w:rsidR="008003B7" w:rsidRDefault="008004ED">
      <w:pPr>
        <w:pStyle w:val="a6"/>
        <w:spacing w:before="156" w:after="156"/>
        <w:ind w:left="0"/>
        <w:rPr>
          <w:color w:val="000000" w:themeColor="text1"/>
        </w:rPr>
      </w:pPr>
      <w:bookmarkStart w:id="90" w:name="_Toc45552510"/>
      <w:bookmarkStart w:id="91" w:name="_Toc44315123"/>
      <w:bookmarkStart w:id="92" w:name="_Toc44314762"/>
      <w:bookmarkStart w:id="93" w:name="_Toc46414452"/>
      <w:bookmarkStart w:id="94" w:name="_Toc47946150"/>
      <w:r>
        <w:rPr>
          <w:rFonts w:hint="eastAsia"/>
          <w:color w:val="000000" w:themeColor="text1"/>
        </w:rPr>
        <w:t>名称：英文名称</w:t>
      </w:r>
      <w:bookmarkEnd w:id="90"/>
      <w:bookmarkEnd w:id="91"/>
      <w:bookmarkEnd w:id="92"/>
      <w:bookmarkEnd w:id="93"/>
      <w:bookmarkEnd w:id="94"/>
    </w:p>
    <w:p w14:paraId="5D07FCA3" w14:textId="77777777" w:rsidR="008003B7" w:rsidRDefault="008004ED">
      <w:pPr>
        <w:pStyle w:val="affd"/>
        <w:ind w:firstLine="420"/>
        <w:rPr>
          <w:color w:val="000000" w:themeColor="text1"/>
        </w:rPr>
      </w:pPr>
      <w:r>
        <w:rPr>
          <w:rFonts w:hint="eastAsia"/>
          <w:color w:val="000000" w:themeColor="text1"/>
        </w:rPr>
        <w:t>定义：</w:t>
      </w:r>
      <w:r>
        <w:rPr>
          <w:color w:val="000000" w:themeColor="text1"/>
        </w:rPr>
        <w:t>赋予数据元的单个或多个英文字词的指称。</w:t>
      </w:r>
    </w:p>
    <w:p w14:paraId="1673EB55" w14:textId="77777777" w:rsidR="008003B7" w:rsidRDefault="008004ED">
      <w:pPr>
        <w:pStyle w:val="affd"/>
        <w:ind w:firstLine="420"/>
        <w:rPr>
          <w:color w:val="000000" w:themeColor="text1"/>
        </w:rPr>
      </w:pPr>
      <w:r>
        <w:rPr>
          <w:rFonts w:hint="eastAsia"/>
          <w:color w:val="000000" w:themeColor="text1"/>
        </w:rPr>
        <w:t>约束：可选。</w:t>
      </w:r>
    </w:p>
    <w:p w14:paraId="7817E7DA" w14:textId="77777777" w:rsidR="008003B7" w:rsidRDefault="008004ED">
      <w:pPr>
        <w:pStyle w:val="affd"/>
        <w:ind w:firstLine="420"/>
        <w:rPr>
          <w:color w:val="000000" w:themeColor="text1"/>
        </w:rPr>
      </w:pPr>
      <w:r>
        <w:rPr>
          <w:rFonts w:hint="eastAsia"/>
          <w:color w:val="000000" w:themeColor="text1"/>
        </w:rPr>
        <w:t>出现次数：</w:t>
      </w:r>
      <w:r>
        <w:rPr>
          <w:color w:val="000000" w:themeColor="text1"/>
        </w:rPr>
        <w:t>0</w:t>
      </w:r>
      <w:r>
        <w:rPr>
          <w:rFonts w:hint="eastAsia"/>
          <w:color w:val="000000" w:themeColor="text1"/>
        </w:rPr>
        <w:t>∶1。</w:t>
      </w:r>
    </w:p>
    <w:p w14:paraId="48269D71" w14:textId="77777777" w:rsidR="008003B7" w:rsidRDefault="008004ED">
      <w:pPr>
        <w:pStyle w:val="affd"/>
        <w:ind w:firstLine="420"/>
        <w:rPr>
          <w:color w:val="000000" w:themeColor="text1"/>
        </w:rPr>
      </w:pPr>
      <w:r>
        <w:rPr>
          <w:rFonts w:hint="eastAsia"/>
          <w:color w:val="000000" w:themeColor="text1"/>
        </w:rPr>
        <w:t>类型：字符型。</w:t>
      </w:r>
    </w:p>
    <w:p w14:paraId="0C72CCA6" w14:textId="77777777" w:rsidR="008003B7" w:rsidRDefault="008004ED">
      <w:pPr>
        <w:pStyle w:val="affd"/>
        <w:ind w:firstLine="420"/>
        <w:rPr>
          <w:color w:val="000000" w:themeColor="text1"/>
        </w:rPr>
      </w:pPr>
      <w:r>
        <w:rPr>
          <w:rFonts w:hint="eastAsia"/>
          <w:color w:val="000000" w:themeColor="text1"/>
        </w:rPr>
        <w:t>规则：英文名称优先采用权威来源。</w:t>
      </w:r>
      <w:r>
        <w:rPr>
          <w:color w:val="000000" w:themeColor="text1"/>
        </w:rPr>
        <w:t xml:space="preserve"> </w:t>
      </w:r>
    </w:p>
    <w:p w14:paraId="2B21B28E" w14:textId="77777777" w:rsidR="008003B7" w:rsidRDefault="008004ED">
      <w:pPr>
        <w:pStyle w:val="affd"/>
        <w:ind w:firstLine="420"/>
        <w:rPr>
          <w:color w:val="000000" w:themeColor="text1"/>
        </w:rPr>
      </w:pPr>
      <w:r>
        <w:rPr>
          <w:rFonts w:hint="eastAsia"/>
          <w:color w:val="000000" w:themeColor="text1"/>
        </w:rPr>
        <w:t>备注：无。</w:t>
      </w:r>
    </w:p>
    <w:p w14:paraId="46CBB88B" w14:textId="77777777" w:rsidR="008003B7" w:rsidRDefault="008004ED">
      <w:pPr>
        <w:pStyle w:val="a6"/>
        <w:spacing w:before="156" w:after="156"/>
        <w:ind w:left="0"/>
        <w:rPr>
          <w:color w:val="000000" w:themeColor="text1"/>
        </w:rPr>
      </w:pPr>
      <w:bookmarkStart w:id="95" w:name="_Toc45552512"/>
      <w:bookmarkStart w:id="96" w:name="_Toc46414454"/>
      <w:bookmarkStart w:id="97" w:name="_Toc44315125"/>
      <w:bookmarkStart w:id="98" w:name="_Toc44314764"/>
      <w:bookmarkStart w:id="99" w:name="_Toc47946152"/>
      <w:r>
        <w:rPr>
          <w:rFonts w:hint="eastAsia"/>
          <w:color w:val="000000" w:themeColor="text1"/>
        </w:rPr>
        <w:t>名称：版本</w:t>
      </w:r>
      <w:bookmarkEnd w:id="95"/>
      <w:bookmarkEnd w:id="96"/>
      <w:bookmarkEnd w:id="97"/>
      <w:bookmarkEnd w:id="98"/>
      <w:bookmarkEnd w:id="99"/>
    </w:p>
    <w:p w14:paraId="107386DD" w14:textId="77777777" w:rsidR="008003B7" w:rsidRDefault="008004ED">
      <w:pPr>
        <w:ind w:firstLine="420"/>
        <w:rPr>
          <w:color w:val="000000" w:themeColor="text1"/>
        </w:rPr>
      </w:pPr>
      <w:r>
        <w:rPr>
          <w:rFonts w:hint="eastAsia"/>
          <w:color w:val="000000" w:themeColor="text1"/>
        </w:rPr>
        <w:t>定义：用于本文件在正式发布后和下次修订发布期间，数据</w:t>
      </w:r>
      <w:proofErr w:type="gramStart"/>
      <w:r>
        <w:rPr>
          <w:rFonts w:hint="eastAsia"/>
          <w:color w:val="000000" w:themeColor="text1"/>
        </w:rPr>
        <w:t>元应用</w:t>
      </w:r>
      <w:proofErr w:type="gramEnd"/>
      <w:r>
        <w:rPr>
          <w:rFonts w:hint="eastAsia"/>
          <w:color w:val="000000" w:themeColor="text1"/>
        </w:rPr>
        <w:t>部门和管理部门内部版本管理的标识。</w:t>
      </w:r>
    </w:p>
    <w:p w14:paraId="3B098202" w14:textId="77777777" w:rsidR="008003B7" w:rsidRDefault="008004ED">
      <w:pPr>
        <w:pStyle w:val="affd"/>
        <w:ind w:firstLine="420"/>
        <w:rPr>
          <w:color w:val="000000" w:themeColor="text1"/>
        </w:rPr>
      </w:pPr>
      <w:r>
        <w:rPr>
          <w:rFonts w:hint="eastAsia"/>
          <w:color w:val="000000" w:themeColor="text1"/>
        </w:rPr>
        <w:t>约束：可选。</w:t>
      </w:r>
    </w:p>
    <w:p w14:paraId="76CD69A1" w14:textId="77777777" w:rsidR="008003B7" w:rsidRDefault="008004ED">
      <w:pPr>
        <w:pStyle w:val="affd"/>
        <w:ind w:firstLine="420"/>
        <w:rPr>
          <w:color w:val="000000" w:themeColor="text1"/>
        </w:rPr>
      </w:pPr>
      <w:r>
        <w:rPr>
          <w:rFonts w:hint="eastAsia"/>
          <w:color w:val="000000" w:themeColor="text1"/>
        </w:rPr>
        <w:t>出现次数：</w:t>
      </w:r>
      <w:r>
        <w:rPr>
          <w:color w:val="000000" w:themeColor="text1"/>
        </w:rPr>
        <w:t>0</w:t>
      </w:r>
      <w:r>
        <w:rPr>
          <w:rFonts w:hint="eastAsia"/>
          <w:color w:val="000000" w:themeColor="text1"/>
        </w:rPr>
        <w:t>∶1。</w:t>
      </w:r>
    </w:p>
    <w:p w14:paraId="415A3CB3" w14:textId="77777777" w:rsidR="008003B7" w:rsidRDefault="008004ED">
      <w:pPr>
        <w:ind w:firstLine="420"/>
        <w:rPr>
          <w:color w:val="000000" w:themeColor="text1"/>
        </w:rPr>
      </w:pPr>
      <w:r>
        <w:rPr>
          <w:rFonts w:hint="eastAsia"/>
          <w:color w:val="000000" w:themeColor="text1"/>
        </w:rPr>
        <w:t>类型：字符型。</w:t>
      </w:r>
    </w:p>
    <w:p w14:paraId="3DD77891" w14:textId="77777777" w:rsidR="008003B7" w:rsidRDefault="008004ED">
      <w:pPr>
        <w:ind w:firstLineChars="200" w:firstLine="420"/>
        <w:rPr>
          <w:color w:val="000000" w:themeColor="text1"/>
        </w:rPr>
      </w:pPr>
      <w:r>
        <w:rPr>
          <w:rFonts w:hint="eastAsia"/>
          <w:color w:val="000000" w:themeColor="text1"/>
        </w:rPr>
        <w:t>规则：</w:t>
      </w:r>
    </w:p>
    <w:p w14:paraId="0E392ED7" w14:textId="77777777" w:rsidR="008003B7" w:rsidRDefault="008004ED">
      <w:pPr>
        <w:pStyle w:val="ad"/>
        <w:numPr>
          <w:ilvl w:val="0"/>
          <w:numId w:val="22"/>
        </w:numPr>
        <w:tabs>
          <w:tab w:val="left" w:pos="420"/>
        </w:tabs>
        <w:rPr>
          <w:color w:val="000000" w:themeColor="text1"/>
        </w:rPr>
      </w:pPr>
      <w:r>
        <w:rPr>
          <w:rFonts w:hint="eastAsia"/>
          <w:color w:val="000000" w:themeColor="text1"/>
        </w:rPr>
        <w:t>版本是由阿拉伯数字字符和小数点字符组成的字符型，本文件实施后，版本定为1.0。</w:t>
      </w:r>
    </w:p>
    <w:p w14:paraId="42C6B19E" w14:textId="77777777" w:rsidR="008003B7" w:rsidRDefault="008004ED">
      <w:pPr>
        <w:pStyle w:val="ad"/>
        <w:numPr>
          <w:ilvl w:val="0"/>
          <w:numId w:val="22"/>
        </w:numPr>
        <w:tabs>
          <w:tab w:val="left" w:pos="420"/>
        </w:tabs>
        <w:rPr>
          <w:color w:val="000000" w:themeColor="text1"/>
        </w:rPr>
      </w:pPr>
      <w:r>
        <w:rPr>
          <w:rFonts w:hint="eastAsia"/>
          <w:color w:val="000000" w:themeColor="text1"/>
        </w:rPr>
        <w:lastRenderedPageBreak/>
        <w:t>版本号变更的原则为：</w:t>
      </w:r>
    </w:p>
    <w:p w14:paraId="5B98C720" w14:textId="77777777" w:rsidR="008003B7" w:rsidRDefault="008004ED">
      <w:pPr>
        <w:pStyle w:val="affffb"/>
        <w:numPr>
          <w:ilvl w:val="1"/>
          <w:numId w:val="6"/>
        </w:numPr>
        <w:rPr>
          <w:color w:val="000000" w:themeColor="text1"/>
        </w:rPr>
      </w:pPr>
      <w:r>
        <w:rPr>
          <w:rFonts w:hint="eastAsia"/>
          <w:color w:val="000000" w:themeColor="text1"/>
        </w:rPr>
        <w:t>数据元的必选属性发生变化时，无论非必选属性是否变化，则小数点字符前的数字字符加1，小数点字符后的数字归0；</w:t>
      </w:r>
    </w:p>
    <w:p w14:paraId="0F1BF078" w14:textId="77777777" w:rsidR="008003B7" w:rsidRDefault="008004ED">
      <w:pPr>
        <w:pStyle w:val="affffb"/>
        <w:numPr>
          <w:ilvl w:val="1"/>
          <w:numId w:val="6"/>
        </w:numPr>
        <w:rPr>
          <w:color w:val="000000" w:themeColor="text1"/>
        </w:rPr>
      </w:pPr>
      <w:r>
        <w:rPr>
          <w:rFonts w:hint="eastAsia"/>
          <w:color w:val="000000" w:themeColor="text1"/>
        </w:rPr>
        <w:t>数据元的必选属性不变而非必选属性发生变化时，则小数点字符前的数字字符不变，小数点字符后的数字加1。</w:t>
      </w:r>
    </w:p>
    <w:p w14:paraId="3DE4D6E7" w14:textId="77777777" w:rsidR="008003B7" w:rsidRDefault="008004ED">
      <w:pPr>
        <w:ind w:leftChars="203" w:left="989" w:hangingChars="313" w:hanging="563"/>
        <w:rPr>
          <w:rFonts w:ascii="宋体" w:hAnsi="宋体"/>
          <w:color w:val="000000" w:themeColor="text1"/>
          <w:sz w:val="18"/>
        </w:rPr>
      </w:pPr>
      <w:r>
        <w:rPr>
          <w:rFonts w:eastAsia="黑体" w:hint="eastAsia"/>
          <w:color w:val="000000" w:themeColor="text1"/>
          <w:sz w:val="18"/>
        </w:rPr>
        <w:t>示例</w:t>
      </w:r>
      <w:r>
        <w:rPr>
          <w:rFonts w:hint="eastAsia"/>
          <w:color w:val="000000" w:themeColor="text1"/>
        </w:rPr>
        <w:t>：</w:t>
      </w:r>
      <w:proofErr w:type="gramStart"/>
      <w:r>
        <w:rPr>
          <w:rFonts w:hint="eastAsia"/>
          <w:color w:val="000000" w:themeColor="text1"/>
          <w:sz w:val="18"/>
        </w:rPr>
        <w:t>某数据</w:t>
      </w:r>
      <w:proofErr w:type="gramEnd"/>
      <w:r>
        <w:rPr>
          <w:rFonts w:hint="eastAsia"/>
          <w:color w:val="000000" w:themeColor="text1"/>
          <w:sz w:val="18"/>
        </w:rPr>
        <w:t>元的版本号为</w:t>
      </w:r>
      <w:r>
        <w:rPr>
          <w:rFonts w:ascii="宋体" w:hAnsi="宋体" w:hint="eastAsia"/>
          <w:color w:val="000000" w:themeColor="text1"/>
          <w:sz w:val="18"/>
        </w:rPr>
        <w:t>1.0，当</w:t>
      </w:r>
      <w:r>
        <w:rPr>
          <w:rFonts w:hint="eastAsia"/>
          <w:color w:val="000000" w:themeColor="text1"/>
          <w:sz w:val="18"/>
        </w:rPr>
        <w:t>数据元第一次修订时，其必选属性发生变化而非必选属性不变，则该数据元的版本为</w:t>
      </w:r>
      <w:r>
        <w:rPr>
          <w:rFonts w:ascii="宋体" w:hAnsi="宋体" w:hint="eastAsia"/>
          <w:color w:val="000000" w:themeColor="text1"/>
          <w:sz w:val="18"/>
        </w:rPr>
        <w:t>2.0；当该</w:t>
      </w:r>
      <w:r>
        <w:rPr>
          <w:rFonts w:hint="eastAsia"/>
          <w:color w:val="000000" w:themeColor="text1"/>
          <w:sz w:val="18"/>
        </w:rPr>
        <w:t>数据元第二次修订时，其必选属性不变而非必选属性发生变化，则该数据元的版本为</w:t>
      </w:r>
      <w:r>
        <w:rPr>
          <w:rFonts w:ascii="宋体" w:hAnsi="宋体" w:hint="eastAsia"/>
          <w:color w:val="000000" w:themeColor="text1"/>
          <w:sz w:val="18"/>
        </w:rPr>
        <w:t>2.1；当</w:t>
      </w:r>
      <w:r>
        <w:rPr>
          <w:rFonts w:hint="eastAsia"/>
          <w:color w:val="000000" w:themeColor="text1"/>
          <w:sz w:val="18"/>
        </w:rPr>
        <w:t>数据元第三次修订时，其必选属性和非必选属性同时发生变化，则该数据元的版本为</w:t>
      </w:r>
      <w:r>
        <w:rPr>
          <w:rFonts w:ascii="宋体" w:hAnsi="宋体" w:hint="eastAsia"/>
          <w:color w:val="000000" w:themeColor="text1"/>
          <w:sz w:val="18"/>
        </w:rPr>
        <w:t>3.0。</w:t>
      </w:r>
    </w:p>
    <w:p w14:paraId="0F153550" w14:textId="77777777" w:rsidR="008003B7" w:rsidRDefault="008004ED">
      <w:pPr>
        <w:ind w:firstLineChars="200" w:firstLine="420"/>
        <w:rPr>
          <w:rFonts w:ascii="Times New Roman" w:hAnsi="Times New Roman"/>
          <w:color w:val="000000" w:themeColor="text1"/>
        </w:rPr>
      </w:pPr>
      <w:r>
        <w:rPr>
          <w:rFonts w:hint="eastAsia"/>
          <w:color w:val="000000" w:themeColor="text1"/>
        </w:rPr>
        <w:t>备注：无。</w:t>
      </w:r>
    </w:p>
    <w:p w14:paraId="3BAAE5ED" w14:textId="77777777" w:rsidR="008003B7" w:rsidRDefault="008004ED">
      <w:pPr>
        <w:pStyle w:val="a6"/>
        <w:spacing w:before="156" w:after="156"/>
        <w:ind w:left="0"/>
        <w:rPr>
          <w:color w:val="000000" w:themeColor="text1"/>
        </w:rPr>
      </w:pPr>
      <w:bookmarkStart w:id="100" w:name="_Toc45552513"/>
      <w:bookmarkStart w:id="101" w:name="_Toc44315126"/>
      <w:bookmarkStart w:id="102" w:name="_Toc44314765"/>
      <w:bookmarkStart w:id="103" w:name="_Toc46414455"/>
      <w:bookmarkStart w:id="104" w:name="_Toc47946153"/>
      <w:r>
        <w:rPr>
          <w:rFonts w:hint="eastAsia"/>
          <w:color w:val="000000" w:themeColor="text1"/>
        </w:rPr>
        <w:t>名称：同义名称</w:t>
      </w:r>
      <w:bookmarkEnd w:id="100"/>
      <w:bookmarkEnd w:id="101"/>
      <w:bookmarkEnd w:id="102"/>
      <w:bookmarkEnd w:id="103"/>
      <w:bookmarkEnd w:id="104"/>
    </w:p>
    <w:p w14:paraId="264380DA" w14:textId="77777777" w:rsidR="008003B7" w:rsidRDefault="008004ED">
      <w:pPr>
        <w:ind w:firstLine="420"/>
        <w:rPr>
          <w:color w:val="000000" w:themeColor="text1"/>
        </w:rPr>
      </w:pPr>
      <w:r>
        <w:rPr>
          <w:rFonts w:hint="eastAsia"/>
          <w:color w:val="000000" w:themeColor="text1"/>
        </w:rPr>
        <w:t>定义：一个数据元在不同应用环境下的不同称谓。</w:t>
      </w:r>
    </w:p>
    <w:p w14:paraId="06B2F72D" w14:textId="77777777" w:rsidR="008003B7" w:rsidRDefault="008004ED">
      <w:pPr>
        <w:widowControl/>
        <w:tabs>
          <w:tab w:val="center" w:pos="4201"/>
          <w:tab w:val="right" w:leader="dot" w:pos="9298"/>
        </w:tabs>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约束：必选。</w:t>
      </w:r>
    </w:p>
    <w:p w14:paraId="1AC133DF" w14:textId="77777777" w:rsidR="008003B7" w:rsidRDefault="008004ED">
      <w:pPr>
        <w:widowControl/>
        <w:tabs>
          <w:tab w:val="center" w:pos="4201"/>
          <w:tab w:val="right" w:leader="dot" w:pos="9298"/>
        </w:tabs>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出现次数：0</w:t>
      </w:r>
      <w:r>
        <w:rPr>
          <w:rFonts w:hint="eastAsia"/>
          <w:color w:val="000000" w:themeColor="text1"/>
        </w:rPr>
        <w:t>∶</w:t>
      </w:r>
      <w:r>
        <w:rPr>
          <w:rFonts w:ascii="宋体" w:hint="eastAsia"/>
          <w:color w:val="000000" w:themeColor="text1"/>
          <w:kern w:val="0"/>
          <w:szCs w:val="20"/>
        </w:rPr>
        <w:t>n。</w:t>
      </w:r>
    </w:p>
    <w:p w14:paraId="00EFA02C" w14:textId="77777777" w:rsidR="008003B7" w:rsidRDefault="008004ED">
      <w:pPr>
        <w:ind w:firstLine="420"/>
        <w:rPr>
          <w:rFonts w:ascii="Times New Roman"/>
          <w:color w:val="000000" w:themeColor="text1"/>
          <w:szCs w:val="24"/>
        </w:rPr>
      </w:pPr>
      <w:r>
        <w:rPr>
          <w:rFonts w:hint="eastAsia"/>
          <w:color w:val="000000" w:themeColor="text1"/>
        </w:rPr>
        <w:t>类型：字符型。</w:t>
      </w:r>
    </w:p>
    <w:p w14:paraId="03E06745" w14:textId="77777777" w:rsidR="008003B7" w:rsidRDefault="008004ED">
      <w:pPr>
        <w:ind w:firstLineChars="200" w:firstLine="420"/>
        <w:rPr>
          <w:color w:val="000000" w:themeColor="text1"/>
        </w:rPr>
      </w:pPr>
      <w:r>
        <w:rPr>
          <w:rFonts w:hint="eastAsia"/>
          <w:color w:val="000000" w:themeColor="text1"/>
        </w:rPr>
        <w:t>规则：无。</w:t>
      </w:r>
    </w:p>
    <w:p w14:paraId="52E666C8" w14:textId="77777777" w:rsidR="008003B7" w:rsidRDefault="008004ED">
      <w:pPr>
        <w:ind w:firstLine="420"/>
        <w:rPr>
          <w:color w:val="000000" w:themeColor="text1"/>
        </w:rPr>
      </w:pPr>
      <w:r>
        <w:rPr>
          <w:rFonts w:hint="eastAsia"/>
          <w:color w:val="000000" w:themeColor="text1"/>
        </w:rPr>
        <w:t>备注：一个数据元可以有多个同义名称。</w:t>
      </w:r>
    </w:p>
    <w:p w14:paraId="6C01EC24" w14:textId="77777777" w:rsidR="008003B7" w:rsidRDefault="008004ED">
      <w:pPr>
        <w:pStyle w:val="a5"/>
        <w:spacing w:before="156" w:after="156"/>
        <w:ind w:left="0"/>
        <w:rPr>
          <w:color w:val="000000" w:themeColor="text1"/>
        </w:rPr>
      </w:pPr>
      <w:bookmarkStart w:id="105" w:name="_Toc44314766"/>
      <w:bookmarkStart w:id="106" w:name="_Toc56354317"/>
      <w:bookmarkStart w:id="107" w:name="_Toc47946154"/>
      <w:bookmarkStart w:id="108" w:name="_Toc66952210"/>
      <w:r>
        <w:rPr>
          <w:rFonts w:hint="eastAsia"/>
          <w:color w:val="000000" w:themeColor="text1"/>
        </w:rPr>
        <w:t>数据元定义类属性</w:t>
      </w:r>
      <w:bookmarkEnd w:id="105"/>
      <w:bookmarkEnd w:id="106"/>
      <w:bookmarkEnd w:id="107"/>
      <w:bookmarkEnd w:id="108"/>
    </w:p>
    <w:p w14:paraId="20CD07BB" w14:textId="77777777" w:rsidR="008003B7" w:rsidRDefault="008004ED">
      <w:pPr>
        <w:pStyle w:val="a6"/>
        <w:spacing w:before="156" w:after="156"/>
        <w:ind w:left="0"/>
        <w:rPr>
          <w:color w:val="000000" w:themeColor="text1"/>
        </w:rPr>
      </w:pPr>
      <w:bookmarkStart w:id="109" w:name="_Toc45552515"/>
      <w:bookmarkStart w:id="110" w:name="_Toc44314767"/>
      <w:bookmarkStart w:id="111" w:name="_Toc46414457"/>
      <w:bookmarkStart w:id="112" w:name="_Toc47946155"/>
      <w:bookmarkStart w:id="113" w:name="_Toc44315128"/>
      <w:r>
        <w:rPr>
          <w:rFonts w:hint="eastAsia"/>
          <w:color w:val="000000" w:themeColor="text1"/>
        </w:rPr>
        <w:t>名称：定义</w:t>
      </w:r>
      <w:bookmarkEnd w:id="109"/>
      <w:bookmarkEnd w:id="110"/>
      <w:bookmarkEnd w:id="111"/>
      <w:bookmarkEnd w:id="112"/>
      <w:bookmarkEnd w:id="113"/>
    </w:p>
    <w:p w14:paraId="74AE6513" w14:textId="77777777" w:rsidR="008003B7" w:rsidRDefault="008004ED">
      <w:pPr>
        <w:ind w:firstLineChars="200" w:firstLine="420"/>
        <w:rPr>
          <w:color w:val="000000" w:themeColor="text1"/>
        </w:rPr>
      </w:pPr>
      <w:r>
        <w:rPr>
          <w:rFonts w:hint="eastAsia"/>
          <w:color w:val="000000" w:themeColor="text1"/>
        </w:rPr>
        <w:t>定义：是用描述性的短语或句子对一个数据元所作的解释。</w:t>
      </w:r>
    </w:p>
    <w:p w14:paraId="6168896E" w14:textId="77777777" w:rsidR="008003B7" w:rsidRDefault="008004ED">
      <w:pPr>
        <w:ind w:firstLineChars="200" w:firstLine="420"/>
        <w:rPr>
          <w:color w:val="000000" w:themeColor="text1"/>
        </w:rPr>
      </w:pPr>
      <w:r>
        <w:rPr>
          <w:rFonts w:hint="eastAsia"/>
          <w:color w:val="000000" w:themeColor="text1"/>
        </w:rPr>
        <w:t>约束：必选。</w:t>
      </w:r>
    </w:p>
    <w:p w14:paraId="026D20CC" w14:textId="77777777" w:rsidR="008003B7" w:rsidRDefault="008004ED">
      <w:pPr>
        <w:ind w:firstLineChars="200" w:firstLine="420"/>
        <w:rPr>
          <w:rFonts w:ascii="宋体"/>
          <w:color w:val="000000" w:themeColor="text1"/>
          <w:kern w:val="0"/>
          <w:szCs w:val="20"/>
        </w:rPr>
      </w:pPr>
      <w:r>
        <w:rPr>
          <w:rFonts w:hint="eastAsia"/>
          <w:color w:val="000000" w:themeColor="text1"/>
        </w:rPr>
        <w:t>出现次数：</w:t>
      </w:r>
      <w:r>
        <w:rPr>
          <w:rFonts w:ascii="宋体" w:hint="eastAsia"/>
          <w:color w:val="000000" w:themeColor="text1"/>
          <w:kern w:val="0"/>
          <w:szCs w:val="20"/>
        </w:rPr>
        <w:t>1</w:t>
      </w:r>
      <w:r>
        <w:rPr>
          <w:rFonts w:hint="eastAsia"/>
          <w:color w:val="000000" w:themeColor="text1"/>
        </w:rPr>
        <w:t>∶</w:t>
      </w:r>
      <w:r>
        <w:rPr>
          <w:rFonts w:ascii="宋体" w:hint="eastAsia"/>
          <w:color w:val="000000" w:themeColor="text1"/>
          <w:kern w:val="0"/>
          <w:szCs w:val="20"/>
        </w:rPr>
        <w:t>1。</w:t>
      </w:r>
    </w:p>
    <w:p w14:paraId="2F8FF1CD" w14:textId="77777777" w:rsidR="008003B7" w:rsidRDefault="008004ED">
      <w:pPr>
        <w:ind w:firstLineChars="200" w:firstLine="420"/>
        <w:rPr>
          <w:rFonts w:ascii="宋体"/>
          <w:color w:val="000000" w:themeColor="text1"/>
          <w:kern w:val="0"/>
          <w:szCs w:val="20"/>
        </w:rPr>
      </w:pPr>
      <w:r>
        <w:rPr>
          <w:rFonts w:ascii="宋体" w:hint="eastAsia"/>
          <w:color w:val="000000" w:themeColor="text1"/>
          <w:kern w:val="0"/>
          <w:szCs w:val="20"/>
        </w:rPr>
        <w:t>类型：字符型。</w:t>
      </w:r>
    </w:p>
    <w:p w14:paraId="403C0816" w14:textId="77777777" w:rsidR="008003B7" w:rsidRDefault="008004ED">
      <w:pPr>
        <w:ind w:firstLineChars="200" w:firstLine="420"/>
        <w:rPr>
          <w:rFonts w:ascii="宋体"/>
          <w:color w:val="000000" w:themeColor="text1"/>
          <w:kern w:val="0"/>
          <w:szCs w:val="20"/>
        </w:rPr>
      </w:pPr>
      <w:r>
        <w:rPr>
          <w:rFonts w:ascii="宋体" w:hint="eastAsia"/>
          <w:color w:val="000000" w:themeColor="text1"/>
          <w:kern w:val="0"/>
          <w:szCs w:val="20"/>
        </w:rPr>
        <w:t>规则：无。</w:t>
      </w:r>
    </w:p>
    <w:p w14:paraId="5A0F10D4" w14:textId="77777777" w:rsidR="008003B7" w:rsidRDefault="008004ED">
      <w:pPr>
        <w:ind w:firstLineChars="200" w:firstLine="420"/>
        <w:rPr>
          <w:rFonts w:ascii="Times New Roman"/>
          <w:color w:val="000000" w:themeColor="text1"/>
          <w:szCs w:val="24"/>
        </w:rPr>
      </w:pPr>
      <w:r>
        <w:rPr>
          <w:rFonts w:ascii="宋体" w:hint="eastAsia"/>
          <w:color w:val="000000" w:themeColor="text1"/>
          <w:kern w:val="0"/>
          <w:szCs w:val="20"/>
        </w:rPr>
        <w:t>备注：无。</w:t>
      </w:r>
    </w:p>
    <w:p w14:paraId="0F0570E2" w14:textId="77777777" w:rsidR="008003B7" w:rsidRDefault="008004ED">
      <w:pPr>
        <w:pStyle w:val="a6"/>
        <w:spacing w:before="156" w:after="156"/>
        <w:ind w:left="0"/>
        <w:rPr>
          <w:color w:val="000000" w:themeColor="text1"/>
        </w:rPr>
      </w:pPr>
      <w:bookmarkStart w:id="114" w:name="_Toc47946156"/>
      <w:bookmarkStart w:id="115" w:name="_Toc44314768"/>
      <w:bookmarkStart w:id="116" w:name="_Toc46414458"/>
      <w:bookmarkStart w:id="117" w:name="_Toc44315129"/>
      <w:bookmarkStart w:id="118" w:name="_Toc45552516"/>
      <w:r>
        <w:rPr>
          <w:rFonts w:hint="eastAsia"/>
          <w:color w:val="000000" w:themeColor="text1"/>
        </w:rPr>
        <w:t>名称：对象类词</w:t>
      </w:r>
      <w:bookmarkEnd w:id="114"/>
      <w:bookmarkEnd w:id="115"/>
      <w:bookmarkEnd w:id="116"/>
      <w:bookmarkEnd w:id="117"/>
      <w:bookmarkEnd w:id="118"/>
    </w:p>
    <w:p w14:paraId="5EC835BD" w14:textId="77777777" w:rsidR="008003B7" w:rsidRDefault="008004ED">
      <w:pPr>
        <w:pStyle w:val="a6"/>
        <w:numPr>
          <w:ilvl w:val="0"/>
          <w:numId w:val="0"/>
        </w:numPr>
        <w:adjustRightInd w:val="0"/>
        <w:spacing w:beforeLines="0" w:afterLines="0"/>
        <w:ind w:leftChars="202" w:left="424"/>
        <w:outlineLvl w:val="9"/>
        <w:rPr>
          <w:rFonts w:ascii="Times New Roman" w:eastAsia="宋体"/>
          <w:color w:val="000000" w:themeColor="text1"/>
          <w:kern w:val="2"/>
          <w:szCs w:val="24"/>
        </w:rPr>
      </w:pPr>
      <w:r>
        <w:rPr>
          <w:rFonts w:ascii="Times New Roman" w:eastAsia="宋体" w:hint="eastAsia"/>
          <w:color w:val="000000" w:themeColor="text1"/>
          <w:kern w:val="2"/>
          <w:szCs w:val="24"/>
        </w:rPr>
        <w:t>定义：数据元名称成分之一，表达了该数据元所属事物或概念的集合。</w:t>
      </w:r>
    </w:p>
    <w:p w14:paraId="41C270DF" w14:textId="77777777" w:rsidR="008003B7" w:rsidRDefault="008004ED">
      <w:pPr>
        <w:pStyle w:val="a6"/>
        <w:numPr>
          <w:ilvl w:val="0"/>
          <w:numId w:val="0"/>
        </w:numPr>
        <w:adjustRightInd w:val="0"/>
        <w:spacing w:beforeLines="0" w:afterLines="0"/>
        <w:ind w:leftChars="202" w:left="424"/>
        <w:outlineLvl w:val="9"/>
        <w:rPr>
          <w:rFonts w:ascii="Times New Roman" w:eastAsia="宋体"/>
          <w:color w:val="000000" w:themeColor="text1"/>
          <w:kern w:val="2"/>
          <w:szCs w:val="24"/>
        </w:rPr>
      </w:pPr>
      <w:r>
        <w:rPr>
          <w:rFonts w:ascii="Times New Roman" w:eastAsia="宋体" w:hint="eastAsia"/>
          <w:color w:val="000000" w:themeColor="text1"/>
          <w:kern w:val="2"/>
          <w:szCs w:val="24"/>
        </w:rPr>
        <w:t>约束：可选。</w:t>
      </w:r>
    </w:p>
    <w:p w14:paraId="5B70F35A" w14:textId="77777777" w:rsidR="008003B7" w:rsidRDefault="008004ED">
      <w:pPr>
        <w:pStyle w:val="a6"/>
        <w:numPr>
          <w:ilvl w:val="0"/>
          <w:numId w:val="0"/>
        </w:numPr>
        <w:adjustRightInd w:val="0"/>
        <w:spacing w:beforeLines="0" w:afterLines="0"/>
        <w:ind w:leftChars="202" w:left="424"/>
        <w:outlineLvl w:val="9"/>
        <w:rPr>
          <w:rFonts w:ascii="Times New Roman" w:eastAsia="宋体"/>
          <w:color w:val="000000" w:themeColor="text1"/>
          <w:kern w:val="2"/>
          <w:szCs w:val="24"/>
        </w:rPr>
      </w:pPr>
      <w:r>
        <w:rPr>
          <w:rFonts w:ascii="Times New Roman" w:eastAsia="宋体" w:hint="eastAsia"/>
          <w:color w:val="000000" w:themeColor="text1"/>
          <w:kern w:val="2"/>
          <w:szCs w:val="24"/>
        </w:rPr>
        <w:t>出现次数：</w:t>
      </w:r>
      <w:r>
        <w:rPr>
          <w:rFonts w:ascii="宋体" w:eastAsia="宋体" w:hAnsi="宋体"/>
          <w:color w:val="000000" w:themeColor="text1"/>
          <w:kern w:val="2"/>
          <w:szCs w:val="24"/>
        </w:rPr>
        <w:t>0</w:t>
      </w:r>
      <w:r>
        <w:rPr>
          <w:rFonts w:hint="eastAsia"/>
          <w:color w:val="000000" w:themeColor="text1"/>
        </w:rPr>
        <w:t>∶</w:t>
      </w:r>
      <w:r>
        <w:rPr>
          <w:rFonts w:ascii="宋体" w:eastAsia="宋体" w:hAnsi="宋体"/>
          <w:color w:val="000000" w:themeColor="text1"/>
          <w:kern w:val="2"/>
          <w:szCs w:val="24"/>
        </w:rPr>
        <w:t>1</w:t>
      </w:r>
      <w:r>
        <w:rPr>
          <w:rFonts w:ascii="宋体" w:eastAsia="宋体" w:hAnsi="宋体" w:hint="eastAsia"/>
          <w:color w:val="000000" w:themeColor="text1"/>
          <w:kern w:val="2"/>
          <w:szCs w:val="24"/>
        </w:rPr>
        <w:t>。</w:t>
      </w:r>
    </w:p>
    <w:p w14:paraId="1734A375" w14:textId="77777777" w:rsidR="008003B7" w:rsidRDefault="008004ED">
      <w:pPr>
        <w:pStyle w:val="a6"/>
        <w:numPr>
          <w:ilvl w:val="0"/>
          <w:numId w:val="0"/>
        </w:numPr>
        <w:adjustRightInd w:val="0"/>
        <w:spacing w:beforeLines="0" w:afterLines="0"/>
        <w:ind w:leftChars="202" w:left="424"/>
        <w:outlineLvl w:val="9"/>
        <w:rPr>
          <w:rFonts w:ascii="Times New Roman" w:eastAsia="宋体"/>
          <w:color w:val="000000" w:themeColor="text1"/>
          <w:kern w:val="2"/>
          <w:szCs w:val="24"/>
        </w:rPr>
      </w:pPr>
      <w:r>
        <w:rPr>
          <w:rFonts w:ascii="Times New Roman" w:eastAsia="宋体" w:hint="eastAsia"/>
          <w:color w:val="000000" w:themeColor="text1"/>
          <w:kern w:val="2"/>
          <w:szCs w:val="24"/>
        </w:rPr>
        <w:t>类型：字符型。</w:t>
      </w:r>
    </w:p>
    <w:p w14:paraId="596F7839" w14:textId="77777777" w:rsidR="008003B7" w:rsidRDefault="008004ED">
      <w:pPr>
        <w:pStyle w:val="affd"/>
        <w:ind w:firstLine="420"/>
        <w:rPr>
          <w:color w:val="000000" w:themeColor="text1"/>
        </w:rPr>
      </w:pPr>
      <w:r>
        <w:rPr>
          <w:rFonts w:hint="eastAsia"/>
          <w:color w:val="000000" w:themeColor="text1"/>
        </w:rPr>
        <w:t>规则：无。</w:t>
      </w:r>
    </w:p>
    <w:p w14:paraId="24640FCE" w14:textId="77777777" w:rsidR="008003B7" w:rsidRDefault="008004ED">
      <w:pPr>
        <w:pStyle w:val="a6"/>
        <w:numPr>
          <w:ilvl w:val="0"/>
          <w:numId w:val="0"/>
        </w:numPr>
        <w:adjustRightInd w:val="0"/>
        <w:spacing w:beforeLines="0" w:afterLines="0"/>
        <w:ind w:firstLineChars="200" w:firstLine="420"/>
        <w:outlineLvl w:val="9"/>
        <w:rPr>
          <w:rFonts w:ascii="Times New Roman" w:eastAsia="宋体"/>
          <w:color w:val="000000" w:themeColor="text1"/>
          <w:kern w:val="2"/>
          <w:szCs w:val="24"/>
        </w:rPr>
      </w:pPr>
      <w:r>
        <w:rPr>
          <w:rFonts w:ascii="Times New Roman" w:eastAsia="宋体" w:hint="eastAsia"/>
          <w:color w:val="000000" w:themeColor="text1"/>
          <w:kern w:val="2"/>
          <w:szCs w:val="24"/>
        </w:rPr>
        <w:t>备注：标识出数据元的对象类词，有助于实现对数据元的规范化命名、分析、类比和查询等功能。</w:t>
      </w:r>
    </w:p>
    <w:p w14:paraId="2DBF174C" w14:textId="77777777" w:rsidR="008003B7" w:rsidRDefault="008004ED">
      <w:pPr>
        <w:pStyle w:val="a6"/>
        <w:spacing w:before="156" w:after="156"/>
        <w:ind w:left="0"/>
        <w:rPr>
          <w:color w:val="000000" w:themeColor="text1"/>
        </w:rPr>
      </w:pPr>
      <w:bookmarkStart w:id="119" w:name="_Toc46414459"/>
      <w:bookmarkStart w:id="120" w:name="_Toc47946157"/>
      <w:bookmarkStart w:id="121" w:name="_Toc44314769"/>
      <w:bookmarkStart w:id="122" w:name="_Toc44315130"/>
      <w:bookmarkStart w:id="123" w:name="_Toc45552517"/>
      <w:r>
        <w:rPr>
          <w:rFonts w:hint="eastAsia"/>
          <w:color w:val="000000" w:themeColor="text1"/>
        </w:rPr>
        <w:t>名称：特性词</w:t>
      </w:r>
      <w:bookmarkEnd w:id="119"/>
      <w:bookmarkEnd w:id="120"/>
      <w:bookmarkEnd w:id="121"/>
      <w:bookmarkEnd w:id="122"/>
      <w:bookmarkEnd w:id="123"/>
    </w:p>
    <w:p w14:paraId="16ED80B3" w14:textId="77777777" w:rsidR="008003B7" w:rsidRDefault="008004ED">
      <w:pPr>
        <w:ind w:firstLineChars="200" w:firstLine="420"/>
        <w:rPr>
          <w:color w:val="000000" w:themeColor="text1"/>
        </w:rPr>
      </w:pPr>
      <w:r>
        <w:rPr>
          <w:rFonts w:hint="eastAsia"/>
          <w:color w:val="000000" w:themeColor="text1"/>
        </w:rPr>
        <w:t>定义：用以表达数据元所属的对象类的某个显著的、有区别的特征。</w:t>
      </w:r>
    </w:p>
    <w:p w14:paraId="306F0E72" w14:textId="77777777" w:rsidR="008003B7" w:rsidRDefault="008004ED">
      <w:pPr>
        <w:ind w:firstLineChars="200" w:firstLine="420"/>
        <w:rPr>
          <w:color w:val="000000" w:themeColor="text1"/>
        </w:rPr>
      </w:pPr>
      <w:r>
        <w:rPr>
          <w:rFonts w:hint="eastAsia"/>
          <w:color w:val="000000" w:themeColor="text1"/>
        </w:rPr>
        <w:t>约束：可选。</w:t>
      </w:r>
    </w:p>
    <w:p w14:paraId="2F8A06D4" w14:textId="77777777" w:rsidR="008003B7" w:rsidRDefault="008004ED">
      <w:pPr>
        <w:ind w:firstLineChars="200" w:firstLine="420"/>
        <w:rPr>
          <w:color w:val="000000" w:themeColor="text1"/>
        </w:rPr>
      </w:pPr>
      <w:r>
        <w:rPr>
          <w:rFonts w:hint="eastAsia"/>
          <w:color w:val="000000" w:themeColor="text1"/>
        </w:rPr>
        <w:t>出现次数：</w:t>
      </w:r>
      <w:r>
        <w:rPr>
          <w:rFonts w:ascii="宋体" w:eastAsia="宋体" w:hAnsi="宋体"/>
          <w:color w:val="000000" w:themeColor="text1"/>
        </w:rPr>
        <w:t>0</w:t>
      </w:r>
      <w:r>
        <w:rPr>
          <w:rFonts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w:t>
      </w:r>
    </w:p>
    <w:p w14:paraId="5D34BD91" w14:textId="77777777" w:rsidR="008003B7" w:rsidRDefault="008004ED">
      <w:pPr>
        <w:ind w:firstLineChars="200" w:firstLine="420"/>
        <w:rPr>
          <w:color w:val="000000" w:themeColor="text1"/>
        </w:rPr>
      </w:pPr>
      <w:r>
        <w:rPr>
          <w:rFonts w:hint="eastAsia"/>
          <w:color w:val="000000" w:themeColor="text1"/>
        </w:rPr>
        <w:t>类型：字符型。</w:t>
      </w:r>
    </w:p>
    <w:p w14:paraId="4B59599D" w14:textId="77777777" w:rsidR="008003B7" w:rsidRDefault="008004ED">
      <w:pPr>
        <w:ind w:firstLineChars="200" w:firstLine="420"/>
        <w:rPr>
          <w:color w:val="000000" w:themeColor="text1"/>
        </w:rPr>
      </w:pPr>
      <w:r>
        <w:rPr>
          <w:rFonts w:hint="eastAsia"/>
          <w:color w:val="000000" w:themeColor="text1"/>
        </w:rPr>
        <w:t>规则：无。</w:t>
      </w:r>
    </w:p>
    <w:p w14:paraId="3DCFB221" w14:textId="77777777" w:rsidR="008003B7" w:rsidRDefault="008004ED">
      <w:pPr>
        <w:ind w:firstLineChars="200" w:firstLine="420"/>
        <w:rPr>
          <w:color w:val="000000" w:themeColor="text1"/>
        </w:rPr>
      </w:pPr>
      <w:r>
        <w:rPr>
          <w:rFonts w:hint="eastAsia"/>
          <w:color w:val="000000" w:themeColor="text1"/>
        </w:rPr>
        <w:t>备注：标识出数据元的特性词有助于对数据元的规范化命名、分析、类比和查询。</w:t>
      </w:r>
    </w:p>
    <w:p w14:paraId="63F16A83" w14:textId="77777777" w:rsidR="008003B7" w:rsidRDefault="008004ED">
      <w:pPr>
        <w:pStyle w:val="a5"/>
        <w:spacing w:before="156" w:after="156"/>
        <w:ind w:left="0"/>
        <w:rPr>
          <w:color w:val="000000" w:themeColor="text1"/>
        </w:rPr>
      </w:pPr>
      <w:bookmarkStart w:id="124" w:name="_Toc44314770"/>
      <w:bookmarkStart w:id="125" w:name="_Toc47946158"/>
      <w:bookmarkStart w:id="126" w:name="_Toc56354318"/>
      <w:bookmarkStart w:id="127" w:name="_Toc66952211"/>
      <w:r>
        <w:rPr>
          <w:rFonts w:hint="eastAsia"/>
          <w:color w:val="000000" w:themeColor="text1"/>
        </w:rPr>
        <w:t>数据</w:t>
      </w:r>
      <w:proofErr w:type="gramStart"/>
      <w:r>
        <w:rPr>
          <w:rFonts w:hint="eastAsia"/>
          <w:color w:val="000000" w:themeColor="text1"/>
        </w:rPr>
        <w:t>元关系类</w:t>
      </w:r>
      <w:proofErr w:type="gramEnd"/>
      <w:r>
        <w:rPr>
          <w:rFonts w:hint="eastAsia"/>
          <w:color w:val="000000" w:themeColor="text1"/>
        </w:rPr>
        <w:t>属性</w:t>
      </w:r>
      <w:bookmarkEnd w:id="124"/>
      <w:bookmarkEnd w:id="125"/>
      <w:bookmarkEnd w:id="126"/>
      <w:bookmarkEnd w:id="127"/>
    </w:p>
    <w:p w14:paraId="3F900B37" w14:textId="77777777" w:rsidR="008003B7" w:rsidRDefault="008004ED">
      <w:pPr>
        <w:pStyle w:val="a6"/>
        <w:spacing w:before="156" w:after="156"/>
        <w:ind w:left="0"/>
        <w:rPr>
          <w:color w:val="000000" w:themeColor="text1"/>
        </w:rPr>
      </w:pPr>
      <w:bookmarkStart w:id="128" w:name="_Toc44315132"/>
      <w:bookmarkStart w:id="129" w:name="_Toc46414461"/>
      <w:bookmarkStart w:id="130" w:name="_Toc44314771"/>
      <w:bookmarkStart w:id="131" w:name="_Toc47946159"/>
      <w:bookmarkStart w:id="132" w:name="_Toc45552519"/>
      <w:r>
        <w:rPr>
          <w:rFonts w:hint="eastAsia"/>
          <w:color w:val="000000" w:themeColor="text1"/>
        </w:rPr>
        <w:lastRenderedPageBreak/>
        <w:t>名称：分类方案</w:t>
      </w:r>
      <w:bookmarkEnd w:id="128"/>
      <w:bookmarkEnd w:id="129"/>
      <w:bookmarkEnd w:id="130"/>
      <w:bookmarkEnd w:id="131"/>
      <w:bookmarkEnd w:id="132"/>
    </w:p>
    <w:p w14:paraId="140B1ED7" w14:textId="77777777" w:rsidR="008003B7" w:rsidRDefault="008004ED">
      <w:pPr>
        <w:pStyle w:val="affd"/>
        <w:ind w:firstLine="420"/>
        <w:rPr>
          <w:color w:val="000000" w:themeColor="text1"/>
        </w:rPr>
      </w:pPr>
      <w:r>
        <w:rPr>
          <w:rFonts w:hint="eastAsia"/>
          <w:color w:val="000000" w:themeColor="text1"/>
        </w:rPr>
        <w:t>定义：根据数据元的来源、组成、结构、应用、功能等共同特性，将数据元排列或划分成组的模式。</w:t>
      </w:r>
    </w:p>
    <w:p w14:paraId="09AADA20" w14:textId="77777777" w:rsidR="008003B7" w:rsidRDefault="008004ED">
      <w:pPr>
        <w:pStyle w:val="affd"/>
        <w:ind w:firstLine="420"/>
        <w:rPr>
          <w:color w:val="000000" w:themeColor="text1"/>
        </w:rPr>
      </w:pPr>
      <w:r>
        <w:rPr>
          <w:rFonts w:hint="eastAsia"/>
          <w:color w:val="000000" w:themeColor="text1"/>
        </w:rPr>
        <w:t>约束：可选。</w:t>
      </w:r>
    </w:p>
    <w:p w14:paraId="7A7EC40E" w14:textId="77777777" w:rsidR="008003B7" w:rsidRDefault="008004ED">
      <w:pPr>
        <w:pStyle w:val="affd"/>
        <w:ind w:firstLine="420"/>
        <w:rPr>
          <w:color w:val="000000" w:themeColor="text1"/>
        </w:rPr>
      </w:pPr>
      <w:r>
        <w:rPr>
          <w:rFonts w:hint="eastAsia"/>
          <w:color w:val="000000" w:themeColor="text1"/>
        </w:rPr>
        <w:t>出现次数：0∶n。</w:t>
      </w:r>
    </w:p>
    <w:p w14:paraId="6C344365" w14:textId="77777777" w:rsidR="008003B7" w:rsidRDefault="008004ED">
      <w:pPr>
        <w:pStyle w:val="affd"/>
        <w:ind w:firstLine="420"/>
        <w:rPr>
          <w:color w:val="000000" w:themeColor="text1"/>
        </w:rPr>
      </w:pPr>
      <w:r>
        <w:rPr>
          <w:rFonts w:hint="eastAsia"/>
          <w:color w:val="000000" w:themeColor="text1"/>
        </w:rPr>
        <w:t>类型：字符型。</w:t>
      </w:r>
    </w:p>
    <w:p w14:paraId="2C0A72B4" w14:textId="77777777" w:rsidR="008003B7" w:rsidRDefault="008004ED">
      <w:pPr>
        <w:pStyle w:val="affd"/>
        <w:ind w:firstLine="420"/>
        <w:rPr>
          <w:color w:val="000000" w:themeColor="text1"/>
        </w:rPr>
      </w:pPr>
      <w:r>
        <w:rPr>
          <w:rFonts w:hint="eastAsia"/>
          <w:color w:val="000000" w:themeColor="text1"/>
        </w:rPr>
        <w:t>规则：本文件中的数据元的“分类方案”均遵照</w:t>
      </w:r>
      <w:r>
        <w:rPr>
          <w:color w:val="000000" w:themeColor="text1"/>
        </w:rPr>
        <w:t>4</w:t>
      </w:r>
      <w:r>
        <w:rPr>
          <w:rFonts w:hint="eastAsia"/>
          <w:color w:val="000000" w:themeColor="text1"/>
        </w:rPr>
        <w:t>.3.1给出的分类方案。</w:t>
      </w:r>
    </w:p>
    <w:p w14:paraId="27DF245B" w14:textId="77777777" w:rsidR="008003B7" w:rsidRDefault="008004ED">
      <w:pPr>
        <w:pStyle w:val="affd"/>
        <w:ind w:firstLine="420"/>
        <w:rPr>
          <w:color w:val="000000" w:themeColor="text1"/>
        </w:rPr>
      </w:pPr>
      <w:r>
        <w:rPr>
          <w:rFonts w:hint="eastAsia"/>
          <w:color w:val="000000" w:themeColor="text1"/>
        </w:rPr>
        <w:t>备注：数据元可使用多种分类方案进行描述，以便于使用者从不同的角度进行查询和使用。每种分类方案有一个标识符，不同的标识符代表不同的分类方案；数据元的分类原则和方法见GB/T 7027。</w:t>
      </w:r>
    </w:p>
    <w:p w14:paraId="36827D0B" w14:textId="77777777" w:rsidR="008003B7" w:rsidRDefault="008004ED">
      <w:pPr>
        <w:pStyle w:val="a6"/>
        <w:spacing w:before="156" w:after="156"/>
        <w:ind w:left="0"/>
        <w:rPr>
          <w:color w:val="000000" w:themeColor="text1"/>
        </w:rPr>
      </w:pPr>
      <w:bookmarkStart w:id="133" w:name="_Toc44314772"/>
      <w:bookmarkStart w:id="134" w:name="_Toc47946160"/>
      <w:bookmarkStart w:id="135" w:name="_Toc46414462"/>
      <w:bookmarkStart w:id="136" w:name="_Toc45552520"/>
      <w:bookmarkStart w:id="137" w:name="_Toc44315133"/>
      <w:r>
        <w:rPr>
          <w:rFonts w:hint="eastAsia"/>
          <w:color w:val="000000" w:themeColor="text1"/>
        </w:rPr>
        <w:t>名称：分类方案值</w:t>
      </w:r>
      <w:bookmarkEnd w:id="133"/>
      <w:bookmarkEnd w:id="134"/>
      <w:bookmarkEnd w:id="135"/>
      <w:bookmarkEnd w:id="136"/>
      <w:bookmarkEnd w:id="137"/>
    </w:p>
    <w:p w14:paraId="4703DB7F" w14:textId="77777777" w:rsidR="008003B7" w:rsidRDefault="008004ED">
      <w:pPr>
        <w:ind w:firstLineChars="200" w:firstLine="420"/>
        <w:rPr>
          <w:rFonts w:ascii="宋体" w:hAnsi="宋体"/>
          <w:color w:val="000000" w:themeColor="text1"/>
        </w:rPr>
      </w:pPr>
      <w:r>
        <w:rPr>
          <w:rFonts w:hint="eastAsia"/>
          <w:color w:val="000000" w:themeColor="text1"/>
        </w:rPr>
        <w:t>定义：</w:t>
      </w:r>
      <w:r>
        <w:rPr>
          <w:rFonts w:ascii="宋体" w:hAnsi="宋体" w:hint="eastAsia"/>
          <w:color w:val="000000" w:themeColor="text1"/>
        </w:rPr>
        <w:t>某个数据元在一个分类方案中所处的位置，用该数据元在此分类方案中的分类代码表示。</w:t>
      </w:r>
    </w:p>
    <w:p w14:paraId="7A08826E" w14:textId="77777777" w:rsidR="008003B7" w:rsidRDefault="008004ED">
      <w:pPr>
        <w:pStyle w:val="affd"/>
        <w:ind w:firstLine="420"/>
        <w:rPr>
          <w:rFonts w:hAnsi="Times New Roman"/>
          <w:color w:val="000000" w:themeColor="text1"/>
        </w:rPr>
      </w:pPr>
      <w:r>
        <w:rPr>
          <w:rFonts w:hint="eastAsia"/>
          <w:color w:val="000000" w:themeColor="text1"/>
        </w:rPr>
        <w:t>约束：可选。</w:t>
      </w:r>
    </w:p>
    <w:p w14:paraId="3380BA5C" w14:textId="77777777" w:rsidR="008003B7" w:rsidRDefault="008004ED">
      <w:pPr>
        <w:pStyle w:val="affd"/>
        <w:ind w:firstLine="420"/>
        <w:rPr>
          <w:color w:val="000000" w:themeColor="text1"/>
        </w:rPr>
      </w:pPr>
      <w:r>
        <w:rPr>
          <w:rFonts w:hint="eastAsia"/>
          <w:color w:val="000000" w:themeColor="text1"/>
        </w:rPr>
        <w:t>出现次数：0∶n。</w:t>
      </w:r>
    </w:p>
    <w:p w14:paraId="6C7A33C3" w14:textId="77777777" w:rsidR="008003B7" w:rsidRDefault="008004ED">
      <w:pPr>
        <w:pStyle w:val="affd"/>
        <w:ind w:firstLine="420"/>
        <w:rPr>
          <w:color w:val="000000" w:themeColor="text1"/>
        </w:rPr>
      </w:pPr>
      <w:r>
        <w:rPr>
          <w:rFonts w:hint="eastAsia"/>
          <w:color w:val="000000" w:themeColor="text1"/>
        </w:rPr>
        <w:t>类型：字符型。</w:t>
      </w:r>
    </w:p>
    <w:p w14:paraId="27209F9A" w14:textId="77777777" w:rsidR="008003B7" w:rsidRDefault="008004ED">
      <w:pPr>
        <w:pStyle w:val="affd"/>
        <w:ind w:firstLine="420"/>
        <w:rPr>
          <w:color w:val="000000" w:themeColor="text1"/>
        </w:rPr>
      </w:pPr>
      <w:r>
        <w:rPr>
          <w:rFonts w:hint="eastAsia"/>
          <w:color w:val="000000" w:themeColor="text1"/>
        </w:rPr>
        <w:t>规则：本文件中的数据元的“分类方案值”均遵照</w:t>
      </w:r>
      <w:r>
        <w:rPr>
          <w:color w:val="000000" w:themeColor="text1"/>
        </w:rPr>
        <w:t>4</w:t>
      </w:r>
      <w:r>
        <w:rPr>
          <w:rFonts w:hint="eastAsia"/>
          <w:color w:val="000000" w:themeColor="text1"/>
        </w:rPr>
        <w:t>.3.1给出的分类方案值。</w:t>
      </w:r>
    </w:p>
    <w:p w14:paraId="29978FD1" w14:textId="77777777" w:rsidR="008003B7" w:rsidRDefault="008004ED">
      <w:pPr>
        <w:ind w:firstLineChars="200" w:firstLine="420"/>
        <w:rPr>
          <w:rFonts w:ascii="宋体" w:hAnsi="宋体"/>
          <w:color w:val="000000" w:themeColor="text1"/>
        </w:rPr>
      </w:pPr>
      <w:r>
        <w:rPr>
          <w:rFonts w:hint="eastAsia"/>
          <w:color w:val="000000" w:themeColor="text1"/>
        </w:rPr>
        <w:t>备注：</w:t>
      </w:r>
      <w:r>
        <w:rPr>
          <w:rFonts w:ascii="宋体" w:hAnsi="宋体" w:hint="eastAsia"/>
          <w:color w:val="000000" w:themeColor="text1"/>
        </w:rPr>
        <w:t>分类方案和分类方案值之间存在一一对应关系。</w:t>
      </w:r>
    </w:p>
    <w:p w14:paraId="36751998" w14:textId="77777777" w:rsidR="008003B7" w:rsidRDefault="008004ED">
      <w:pPr>
        <w:pStyle w:val="a6"/>
        <w:spacing w:before="156" w:after="156"/>
        <w:ind w:left="0"/>
        <w:rPr>
          <w:color w:val="000000" w:themeColor="text1"/>
        </w:rPr>
      </w:pPr>
      <w:bookmarkStart w:id="138" w:name="_Toc45552521"/>
      <w:bookmarkStart w:id="139" w:name="_Toc44315134"/>
      <w:bookmarkStart w:id="140" w:name="_Toc46414463"/>
      <w:bookmarkStart w:id="141" w:name="_Toc44314773"/>
      <w:bookmarkStart w:id="142" w:name="_Toc47946161"/>
      <w:r>
        <w:rPr>
          <w:rFonts w:hint="eastAsia"/>
          <w:color w:val="000000" w:themeColor="text1"/>
        </w:rPr>
        <w:t>名称：关系</w:t>
      </w:r>
      <w:bookmarkEnd w:id="138"/>
      <w:bookmarkEnd w:id="139"/>
      <w:bookmarkEnd w:id="140"/>
      <w:bookmarkEnd w:id="141"/>
      <w:bookmarkEnd w:id="142"/>
    </w:p>
    <w:p w14:paraId="4563BFCC" w14:textId="77777777" w:rsidR="008003B7" w:rsidRDefault="008004ED">
      <w:pPr>
        <w:pStyle w:val="affd"/>
        <w:ind w:firstLine="420"/>
        <w:rPr>
          <w:color w:val="000000" w:themeColor="text1"/>
        </w:rPr>
      </w:pPr>
      <w:r>
        <w:rPr>
          <w:rFonts w:hint="eastAsia"/>
          <w:color w:val="000000" w:themeColor="text1"/>
        </w:rPr>
        <w:t>定义：关系用以描述当前数据元与其他相关数据元之间的关系。</w:t>
      </w:r>
    </w:p>
    <w:p w14:paraId="1EC1DE50" w14:textId="77777777" w:rsidR="008003B7" w:rsidRDefault="008004ED">
      <w:pPr>
        <w:pStyle w:val="affd"/>
        <w:ind w:firstLine="420"/>
        <w:rPr>
          <w:color w:val="000000" w:themeColor="text1"/>
        </w:rPr>
      </w:pPr>
      <w:r>
        <w:rPr>
          <w:rFonts w:hint="eastAsia"/>
          <w:color w:val="000000" w:themeColor="text1"/>
        </w:rPr>
        <w:t>约束：必选。</w:t>
      </w:r>
    </w:p>
    <w:p w14:paraId="0E7A5771" w14:textId="77777777" w:rsidR="008003B7" w:rsidRDefault="008004ED">
      <w:pPr>
        <w:pStyle w:val="affd"/>
        <w:ind w:firstLine="420"/>
        <w:rPr>
          <w:color w:val="000000" w:themeColor="text1"/>
        </w:rPr>
      </w:pPr>
      <w:r>
        <w:rPr>
          <w:rFonts w:hint="eastAsia"/>
          <w:color w:val="000000" w:themeColor="text1"/>
        </w:rPr>
        <w:t>出现次数：0∶n。</w:t>
      </w:r>
    </w:p>
    <w:p w14:paraId="06793C42" w14:textId="77777777" w:rsidR="008003B7" w:rsidRDefault="008004ED">
      <w:pPr>
        <w:pStyle w:val="affd"/>
        <w:ind w:firstLine="420"/>
        <w:rPr>
          <w:color w:val="000000" w:themeColor="text1"/>
        </w:rPr>
      </w:pPr>
      <w:r>
        <w:rPr>
          <w:rFonts w:hint="eastAsia"/>
          <w:color w:val="000000" w:themeColor="text1"/>
        </w:rPr>
        <w:t>类型：字符型。</w:t>
      </w:r>
    </w:p>
    <w:p w14:paraId="740957E9" w14:textId="77777777" w:rsidR="008003B7" w:rsidRDefault="008004ED">
      <w:pPr>
        <w:pStyle w:val="affd"/>
        <w:ind w:firstLine="420"/>
        <w:rPr>
          <w:color w:val="000000" w:themeColor="text1"/>
        </w:rPr>
      </w:pPr>
      <w:r>
        <w:rPr>
          <w:rFonts w:hint="eastAsia"/>
          <w:color w:val="000000" w:themeColor="text1"/>
        </w:rPr>
        <w:t>规则：无。</w:t>
      </w:r>
    </w:p>
    <w:p w14:paraId="257E7EBB" w14:textId="77777777" w:rsidR="008003B7" w:rsidRDefault="008004ED">
      <w:pPr>
        <w:pStyle w:val="affd"/>
        <w:ind w:firstLine="420"/>
        <w:rPr>
          <w:color w:val="000000" w:themeColor="text1"/>
        </w:rPr>
      </w:pPr>
      <w:r>
        <w:rPr>
          <w:rFonts w:hint="eastAsia"/>
          <w:color w:val="000000" w:themeColor="text1"/>
        </w:rPr>
        <w:t>备注：表</w:t>
      </w:r>
      <w:r>
        <w:rPr>
          <w:color w:val="000000" w:themeColor="text1"/>
        </w:rPr>
        <w:t>3</w:t>
      </w:r>
      <w:r>
        <w:rPr>
          <w:rFonts w:hint="eastAsia"/>
          <w:color w:val="000000" w:themeColor="text1"/>
        </w:rPr>
        <w:t>给出了数据元之间基本关系的数据格式，为更加通俗准确表示数据元的基本关系，其关系数据格式采用中文描述和表3中的关系表示</w:t>
      </w:r>
      <w:proofErr w:type="gramStart"/>
      <w:r>
        <w:rPr>
          <w:rFonts w:hint="eastAsia"/>
          <w:color w:val="000000" w:themeColor="text1"/>
        </w:rPr>
        <w:t>符共同</w:t>
      </w:r>
      <w:proofErr w:type="gramEnd"/>
      <w:r>
        <w:rPr>
          <w:rFonts w:hint="eastAsia"/>
          <w:color w:val="000000" w:themeColor="text1"/>
        </w:rPr>
        <w:t>表示。</w:t>
      </w:r>
    </w:p>
    <w:p w14:paraId="00D093CB" w14:textId="77777777" w:rsidR="008003B7" w:rsidRDefault="008004ED">
      <w:pPr>
        <w:spacing w:beforeLines="50" w:before="156" w:afterLines="50" w:after="156"/>
        <w:jc w:val="center"/>
        <w:rPr>
          <w:rFonts w:ascii="黑体" w:eastAsia="黑体" w:hAnsi="Times New Roman"/>
          <w:color w:val="000000" w:themeColor="text1"/>
          <w:szCs w:val="24"/>
        </w:rPr>
      </w:pPr>
      <w:r>
        <w:rPr>
          <w:rFonts w:ascii="黑体" w:eastAsia="黑体" w:hint="eastAsia"/>
          <w:color w:val="000000" w:themeColor="text1"/>
        </w:rPr>
        <w:t>表</w:t>
      </w:r>
      <w:r>
        <w:rPr>
          <w:rFonts w:ascii="黑体" w:eastAsia="黑体"/>
          <w:color w:val="000000" w:themeColor="text1"/>
        </w:rPr>
        <w:t>3</w:t>
      </w:r>
      <w:r>
        <w:rPr>
          <w:rFonts w:ascii="黑体" w:eastAsia="黑体" w:hint="eastAsia"/>
          <w:color w:val="000000" w:themeColor="text1"/>
        </w:rPr>
        <w:t xml:space="preserve">  数据</w:t>
      </w:r>
      <w:proofErr w:type="gramStart"/>
      <w:r>
        <w:rPr>
          <w:rFonts w:ascii="黑体" w:eastAsia="黑体" w:hint="eastAsia"/>
          <w:color w:val="000000" w:themeColor="text1"/>
        </w:rPr>
        <w:t>元基本</w:t>
      </w:r>
      <w:proofErr w:type="gramEnd"/>
      <w:r>
        <w:rPr>
          <w:rFonts w:ascii="黑体" w:eastAsia="黑体" w:hint="eastAsia"/>
          <w:color w:val="000000" w:themeColor="text1"/>
        </w:rPr>
        <w:t>关系的数据格式</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206"/>
        <w:gridCol w:w="3125"/>
        <w:gridCol w:w="4109"/>
      </w:tblGrid>
      <w:tr w:rsidR="008003B7" w14:paraId="530D6509" w14:textId="77777777">
        <w:trPr>
          <w:tblHeader/>
          <w:jc w:val="center"/>
        </w:trPr>
        <w:tc>
          <w:tcPr>
            <w:tcW w:w="1050" w:type="dxa"/>
            <w:tcBorders>
              <w:top w:val="single" w:sz="4" w:space="0" w:color="auto"/>
              <w:left w:val="single" w:sz="4" w:space="0" w:color="auto"/>
              <w:bottom w:val="single" w:sz="4" w:space="0" w:color="auto"/>
              <w:right w:val="single" w:sz="4" w:space="0" w:color="auto"/>
            </w:tcBorders>
            <w:vAlign w:val="center"/>
          </w:tcPr>
          <w:p w14:paraId="5CC28DA3" w14:textId="77777777" w:rsidR="008003B7" w:rsidRDefault="008004ED">
            <w:pPr>
              <w:jc w:val="center"/>
              <w:rPr>
                <w:rFonts w:ascii="宋体" w:eastAsia="宋体" w:hAnsi="宋体"/>
                <w:b/>
                <w:bCs/>
                <w:color w:val="000000" w:themeColor="text1"/>
                <w:sz w:val="18"/>
              </w:rPr>
            </w:pPr>
            <w:r>
              <w:rPr>
                <w:rFonts w:ascii="宋体" w:hAnsi="宋体" w:hint="eastAsia"/>
                <w:b/>
                <w:bCs/>
                <w:color w:val="000000" w:themeColor="text1"/>
                <w:sz w:val="18"/>
              </w:rPr>
              <w:t>关系</w:t>
            </w:r>
          </w:p>
        </w:tc>
        <w:tc>
          <w:tcPr>
            <w:tcW w:w="998" w:type="dxa"/>
            <w:tcBorders>
              <w:top w:val="single" w:sz="4" w:space="0" w:color="auto"/>
              <w:left w:val="single" w:sz="4" w:space="0" w:color="auto"/>
              <w:bottom w:val="single" w:sz="4" w:space="0" w:color="auto"/>
              <w:right w:val="single" w:sz="4" w:space="0" w:color="auto"/>
            </w:tcBorders>
            <w:vAlign w:val="center"/>
          </w:tcPr>
          <w:p w14:paraId="2EC09D94" w14:textId="77777777" w:rsidR="008003B7" w:rsidRDefault="008004ED">
            <w:pPr>
              <w:jc w:val="center"/>
              <w:rPr>
                <w:rFonts w:ascii="宋体" w:hAnsi="宋体"/>
                <w:b/>
                <w:bCs/>
                <w:color w:val="000000" w:themeColor="text1"/>
                <w:sz w:val="18"/>
              </w:rPr>
            </w:pPr>
            <w:r>
              <w:rPr>
                <w:rFonts w:ascii="宋体" w:hAnsi="宋体" w:hint="eastAsia"/>
                <w:b/>
                <w:bCs/>
                <w:color w:val="000000" w:themeColor="text1"/>
                <w:sz w:val="18"/>
              </w:rPr>
              <w:t>关系表示符</w:t>
            </w:r>
          </w:p>
        </w:tc>
        <w:tc>
          <w:tcPr>
            <w:tcW w:w="3215" w:type="dxa"/>
            <w:tcBorders>
              <w:top w:val="single" w:sz="4" w:space="0" w:color="auto"/>
              <w:left w:val="single" w:sz="4" w:space="0" w:color="auto"/>
              <w:bottom w:val="single" w:sz="4" w:space="0" w:color="auto"/>
              <w:right w:val="single" w:sz="4" w:space="0" w:color="auto"/>
            </w:tcBorders>
            <w:vAlign w:val="center"/>
          </w:tcPr>
          <w:p w14:paraId="2E6A0345" w14:textId="77777777" w:rsidR="008003B7" w:rsidRDefault="008004ED">
            <w:pPr>
              <w:jc w:val="center"/>
              <w:rPr>
                <w:rFonts w:ascii="宋体" w:hAnsi="宋体"/>
                <w:b/>
                <w:bCs/>
                <w:color w:val="000000" w:themeColor="text1"/>
                <w:sz w:val="18"/>
              </w:rPr>
            </w:pPr>
            <w:r>
              <w:rPr>
                <w:rFonts w:ascii="宋体" w:hAnsi="宋体" w:hint="eastAsia"/>
                <w:b/>
                <w:bCs/>
                <w:color w:val="000000" w:themeColor="text1"/>
                <w:sz w:val="18"/>
              </w:rPr>
              <w:t>关系描述</w:t>
            </w:r>
          </w:p>
        </w:tc>
        <w:tc>
          <w:tcPr>
            <w:tcW w:w="4205" w:type="dxa"/>
            <w:tcBorders>
              <w:top w:val="single" w:sz="4" w:space="0" w:color="auto"/>
              <w:left w:val="single" w:sz="4" w:space="0" w:color="auto"/>
              <w:bottom w:val="single" w:sz="4" w:space="0" w:color="auto"/>
              <w:right w:val="single" w:sz="4" w:space="0" w:color="auto"/>
            </w:tcBorders>
            <w:vAlign w:val="center"/>
          </w:tcPr>
          <w:p w14:paraId="340C3300" w14:textId="77777777" w:rsidR="008003B7" w:rsidRDefault="008004ED">
            <w:pPr>
              <w:jc w:val="center"/>
              <w:rPr>
                <w:rFonts w:ascii="宋体" w:hAnsi="宋体"/>
                <w:b/>
                <w:bCs/>
                <w:color w:val="000000" w:themeColor="text1"/>
                <w:sz w:val="18"/>
              </w:rPr>
            </w:pPr>
            <w:r>
              <w:rPr>
                <w:rFonts w:ascii="宋体" w:hAnsi="宋体" w:hint="eastAsia"/>
                <w:b/>
                <w:bCs/>
                <w:color w:val="000000" w:themeColor="text1"/>
                <w:sz w:val="18"/>
              </w:rPr>
              <w:t>示例</w:t>
            </w:r>
          </w:p>
        </w:tc>
      </w:tr>
      <w:tr w:rsidR="008003B7" w14:paraId="535D22CF" w14:textId="77777777">
        <w:trPr>
          <w:jc w:val="center"/>
        </w:trPr>
        <w:tc>
          <w:tcPr>
            <w:tcW w:w="1050" w:type="dxa"/>
            <w:tcBorders>
              <w:top w:val="single" w:sz="4" w:space="0" w:color="auto"/>
              <w:left w:val="single" w:sz="4" w:space="0" w:color="auto"/>
              <w:bottom w:val="single" w:sz="4" w:space="0" w:color="auto"/>
              <w:right w:val="single" w:sz="4" w:space="0" w:color="auto"/>
            </w:tcBorders>
            <w:vAlign w:val="center"/>
          </w:tcPr>
          <w:p w14:paraId="43E9E289"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派生关系</w:t>
            </w:r>
          </w:p>
        </w:tc>
        <w:tc>
          <w:tcPr>
            <w:tcW w:w="998" w:type="dxa"/>
            <w:tcBorders>
              <w:top w:val="single" w:sz="4" w:space="0" w:color="auto"/>
              <w:left w:val="single" w:sz="4" w:space="0" w:color="auto"/>
              <w:bottom w:val="single" w:sz="4" w:space="0" w:color="auto"/>
              <w:right w:val="single" w:sz="4" w:space="0" w:color="auto"/>
            </w:tcBorders>
            <w:vAlign w:val="center"/>
          </w:tcPr>
          <w:p w14:paraId="7EA47A8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Derive-from</w:t>
            </w:r>
          </w:p>
        </w:tc>
        <w:tc>
          <w:tcPr>
            <w:tcW w:w="3215" w:type="dxa"/>
            <w:tcBorders>
              <w:top w:val="single" w:sz="4" w:space="0" w:color="auto"/>
              <w:left w:val="single" w:sz="4" w:space="0" w:color="auto"/>
              <w:bottom w:val="single" w:sz="4" w:space="0" w:color="auto"/>
              <w:right w:val="single" w:sz="4" w:space="0" w:color="auto"/>
            </w:tcBorders>
            <w:vAlign w:val="center"/>
          </w:tcPr>
          <w:p w14:paraId="06FEA328" w14:textId="77777777" w:rsidR="008003B7" w:rsidRDefault="008004ED">
            <w:pPr>
              <w:jc w:val="left"/>
              <w:rPr>
                <w:rFonts w:ascii="宋体" w:hAnsi="宋体"/>
                <w:color w:val="000000" w:themeColor="text1"/>
                <w:sz w:val="18"/>
              </w:rPr>
            </w:pPr>
            <w:r>
              <w:rPr>
                <w:rFonts w:ascii="宋体" w:hAnsi="宋体" w:hint="eastAsia"/>
                <w:color w:val="000000" w:themeColor="text1"/>
                <w:sz w:val="18"/>
              </w:rPr>
              <w:t>描述了数据元之间的继承关系，一个较为专用的数据元是由一个较为通用的数据元加上某些限定词派生而来。</w:t>
            </w:r>
          </w:p>
        </w:tc>
        <w:tc>
          <w:tcPr>
            <w:tcW w:w="4205" w:type="dxa"/>
            <w:tcBorders>
              <w:top w:val="single" w:sz="4" w:space="0" w:color="auto"/>
              <w:left w:val="single" w:sz="4" w:space="0" w:color="auto"/>
              <w:bottom w:val="single" w:sz="4" w:space="0" w:color="auto"/>
              <w:right w:val="single" w:sz="4" w:space="0" w:color="auto"/>
            </w:tcBorders>
            <w:vAlign w:val="center"/>
          </w:tcPr>
          <w:p w14:paraId="71C5FBE3" w14:textId="77777777" w:rsidR="008003B7" w:rsidRDefault="008004ED">
            <w:pPr>
              <w:jc w:val="left"/>
              <w:rPr>
                <w:rFonts w:ascii="宋体" w:eastAsia="宋体" w:hAnsi="宋体"/>
                <w:color w:val="000000" w:themeColor="text1"/>
                <w:sz w:val="18"/>
              </w:rPr>
            </w:pPr>
            <w:r>
              <w:rPr>
                <w:rFonts w:ascii="宋体" w:hAnsi="宋体" w:hint="eastAsia"/>
                <w:color w:val="000000" w:themeColor="text1"/>
                <w:sz w:val="18"/>
              </w:rPr>
              <w:t>“Derive-from B”（B是数据元的标识符，下同），表明当前数据元由数据元B派生而来。</w:t>
            </w:r>
            <w:r>
              <w:rPr>
                <w:rFonts w:ascii="宋体" w:eastAsia="宋体" w:hAnsi="宋体" w:hint="eastAsia"/>
                <w:color w:val="000000" w:themeColor="text1"/>
                <w:sz w:val="18"/>
                <w:szCs w:val="18"/>
              </w:rPr>
              <w:t>数据元“参保人姓名”派生</w:t>
            </w:r>
            <w:proofErr w:type="gramStart"/>
            <w:r>
              <w:rPr>
                <w:rFonts w:ascii="宋体" w:eastAsia="宋体" w:hAnsi="宋体" w:hint="eastAsia"/>
                <w:color w:val="000000" w:themeColor="text1"/>
                <w:sz w:val="18"/>
                <w:szCs w:val="18"/>
              </w:rPr>
              <w:t>自数据</w:t>
            </w:r>
            <w:proofErr w:type="gramEnd"/>
            <w:r>
              <w:rPr>
                <w:rFonts w:ascii="宋体" w:eastAsia="宋体" w:hAnsi="宋体" w:hint="eastAsia"/>
                <w:color w:val="000000" w:themeColor="text1"/>
                <w:sz w:val="18"/>
                <w:szCs w:val="18"/>
              </w:rPr>
              <w:t>元“姓名”。</w:t>
            </w:r>
          </w:p>
        </w:tc>
      </w:tr>
      <w:tr w:rsidR="008003B7" w14:paraId="71313F19" w14:textId="77777777">
        <w:trPr>
          <w:jc w:val="center"/>
        </w:trPr>
        <w:tc>
          <w:tcPr>
            <w:tcW w:w="1050" w:type="dxa"/>
            <w:tcBorders>
              <w:top w:val="single" w:sz="4" w:space="0" w:color="auto"/>
              <w:left w:val="single" w:sz="4" w:space="0" w:color="auto"/>
              <w:bottom w:val="single" w:sz="4" w:space="0" w:color="auto"/>
              <w:right w:val="single" w:sz="4" w:space="0" w:color="auto"/>
            </w:tcBorders>
            <w:vAlign w:val="center"/>
          </w:tcPr>
          <w:p w14:paraId="370D360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组成关系</w:t>
            </w:r>
          </w:p>
        </w:tc>
        <w:tc>
          <w:tcPr>
            <w:tcW w:w="998" w:type="dxa"/>
            <w:tcBorders>
              <w:top w:val="single" w:sz="4" w:space="0" w:color="auto"/>
              <w:left w:val="single" w:sz="4" w:space="0" w:color="auto"/>
              <w:bottom w:val="single" w:sz="4" w:space="0" w:color="auto"/>
              <w:right w:val="single" w:sz="4" w:space="0" w:color="auto"/>
            </w:tcBorders>
            <w:vAlign w:val="center"/>
          </w:tcPr>
          <w:p w14:paraId="10DF0B7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Compose-of</w:t>
            </w:r>
          </w:p>
        </w:tc>
        <w:tc>
          <w:tcPr>
            <w:tcW w:w="3215" w:type="dxa"/>
            <w:tcBorders>
              <w:top w:val="single" w:sz="4" w:space="0" w:color="auto"/>
              <w:left w:val="single" w:sz="4" w:space="0" w:color="auto"/>
              <w:bottom w:val="single" w:sz="4" w:space="0" w:color="auto"/>
              <w:right w:val="single" w:sz="4" w:space="0" w:color="auto"/>
            </w:tcBorders>
            <w:vAlign w:val="center"/>
          </w:tcPr>
          <w:p w14:paraId="57C82C19" w14:textId="77777777" w:rsidR="008003B7" w:rsidRDefault="008004ED">
            <w:pPr>
              <w:jc w:val="left"/>
              <w:rPr>
                <w:rFonts w:ascii="宋体" w:hAnsi="宋体"/>
                <w:color w:val="000000" w:themeColor="text1"/>
                <w:sz w:val="18"/>
              </w:rPr>
            </w:pPr>
            <w:r>
              <w:rPr>
                <w:rFonts w:ascii="宋体" w:hAnsi="宋体" w:hint="eastAsia"/>
                <w:color w:val="000000" w:themeColor="text1"/>
                <w:sz w:val="18"/>
              </w:rPr>
              <w:t>描述了整体和部分的关系，一个数据元由另外若干个数据元组成。</w:t>
            </w:r>
            <w:r>
              <w:rPr>
                <w:rFonts w:ascii="宋体" w:hAnsi="宋体"/>
                <w:color w:val="000000" w:themeColor="text1"/>
                <w:sz w:val="18"/>
              </w:rPr>
              <w:t xml:space="preserve"> </w:t>
            </w:r>
          </w:p>
        </w:tc>
        <w:tc>
          <w:tcPr>
            <w:tcW w:w="4205" w:type="dxa"/>
            <w:tcBorders>
              <w:top w:val="single" w:sz="4" w:space="0" w:color="auto"/>
              <w:left w:val="single" w:sz="4" w:space="0" w:color="auto"/>
              <w:bottom w:val="single" w:sz="4" w:space="0" w:color="auto"/>
              <w:right w:val="single" w:sz="4" w:space="0" w:color="auto"/>
            </w:tcBorders>
            <w:vAlign w:val="center"/>
          </w:tcPr>
          <w:p w14:paraId="3550A0B0" w14:textId="77777777" w:rsidR="008003B7" w:rsidRDefault="008004ED">
            <w:pPr>
              <w:jc w:val="left"/>
              <w:rPr>
                <w:rFonts w:ascii="宋体" w:hAnsi="宋体"/>
                <w:color w:val="000000" w:themeColor="text1"/>
                <w:sz w:val="18"/>
                <w:szCs w:val="18"/>
              </w:rPr>
            </w:pPr>
            <w:r>
              <w:rPr>
                <w:rFonts w:ascii="宋体" w:hAnsi="宋体" w:hint="eastAsia"/>
                <w:color w:val="000000" w:themeColor="text1"/>
                <w:sz w:val="18"/>
              </w:rPr>
              <w:t>“Compose-of B，C，D”，表示当前数据元是由数据元B,C,D共同组成。</w:t>
            </w:r>
            <w:r>
              <w:rPr>
                <w:rFonts w:hint="eastAsia"/>
                <w:color w:val="000000" w:themeColor="text1"/>
                <w:sz w:val="18"/>
                <w:szCs w:val="18"/>
              </w:rPr>
              <w:t>数据元“籍贯区划内详细地址”由数据元“籍贯区划”和数据元“详细地址”组成。</w:t>
            </w:r>
          </w:p>
        </w:tc>
      </w:tr>
      <w:tr w:rsidR="008003B7" w14:paraId="4A9FCBF3" w14:textId="77777777">
        <w:trPr>
          <w:jc w:val="center"/>
        </w:trPr>
        <w:tc>
          <w:tcPr>
            <w:tcW w:w="1050" w:type="dxa"/>
            <w:tcBorders>
              <w:top w:val="single" w:sz="4" w:space="0" w:color="auto"/>
              <w:left w:val="single" w:sz="4" w:space="0" w:color="auto"/>
              <w:bottom w:val="single" w:sz="4" w:space="0" w:color="auto"/>
              <w:right w:val="single" w:sz="4" w:space="0" w:color="auto"/>
            </w:tcBorders>
            <w:vAlign w:val="center"/>
          </w:tcPr>
          <w:p w14:paraId="094EA702"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替代关系</w:t>
            </w:r>
          </w:p>
        </w:tc>
        <w:tc>
          <w:tcPr>
            <w:tcW w:w="998" w:type="dxa"/>
            <w:tcBorders>
              <w:top w:val="single" w:sz="4" w:space="0" w:color="auto"/>
              <w:left w:val="single" w:sz="4" w:space="0" w:color="auto"/>
              <w:bottom w:val="single" w:sz="4" w:space="0" w:color="auto"/>
              <w:right w:val="single" w:sz="4" w:space="0" w:color="auto"/>
            </w:tcBorders>
            <w:vAlign w:val="center"/>
          </w:tcPr>
          <w:p w14:paraId="2969B432"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Replace-of</w:t>
            </w:r>
          </w:p>
        </w:tc>
        <w:tc>
          <w:tcPr>
            <w:tcW w:w="3215" w:type="dxa"/>
            <w:tcBorders>
              <w:top w:val="single" w:sz="4" w:space="0" w:color="auto"/>
              <w:left w:val="single" w:sz="4" w:space="0" w:color="auto"/>
              <w:bottom w:val="single" w:sz="4" w:space="0" w:color="auto"/>
              <w:right w:val="single" w:sz="4" w:space="0" w:color="auto"/>
            </w:tcBorders>
            <w:vAlign w:val="center"/>
          </w:tcPr>
          <w:p w14:paraId="5732AC0B" w14:textId="77777777" w:rsidR="008003B7" w:rsidRDefault="008004ED">
            <w:pPr>
              <w:jc w:val="left"/>
              <w:rPr>
                <w:rFonts w:ascii="宋体" w:hAnsi="宋体"/>
                <w:color w:val="000000" w:themeColor="text1"/>
                <w:sz w:val="18"/>
              </w:rPr>
            </w:pPr>
            <w:r>
              <w:rPr>
                <w:rFonts w:ascii="宋体" w:hAnsi="宋体" w:hint="eastAsia"/>
                <w:color w:val="000000" w:themeColor="text1"/>
                <w:sz w:val="18"/>
              </w:rPr>
              <w:t>描述了数据元之间的替代关系。</w:t>
            </w:r>
          </w:p>
        </w:tc>
        <w:tc>
          <w:tcPr>
            <w:tcW w:w="4205" w:type="dxa"/>
            <w:tcBorders>
              <w:top w:val="single" w:sz="4" w:space="0" w:color="auto"/>
              <w:left w:val="single" w:sz="4" w:space="0" w:color="auto"/>
              <w:bottom w:val="single" w:sz="4" w:space="0" w:color="auto"/>
              <w:right w:val="single" w:sz="4" w:space="0" w:color="auto"/>
            </w:tcBorders>
            <w:vAlign w:val="center"/>
          </w:tcPr>
          <w:p w14:paraId="4DFEFF95" w14:textId="77777777" w:rsidR="008003B7" w:rsidRDefault="008004ED">
            <w:pPr>
              <w:jc w:val="left"/>
              <w:rPr>
                <w:rFonts w:ascii="宋体" w:hAnsi="宋体"/>
                <w:color w:val="000000" w:themeColor="text1"/>
                <w:sz w:val="18"/>
              </w:rPr>
            </w:pPr>
            <w:r>
              <w:rPr>
                <w:rFonts w:ascii="宋体" w:hAnsi="宋体" w:hint="eastAsia"/>
                <w:color w:val="000000" w:themeColor="text1"/>
                <w:sz w:val="18"/>
              </w:rPr>
              <w:t>“Replace-of B”表明当前数据元替代了数据元B。数据元“学历”替代了数据元“文化水平”。</w:t>
            </w:r>
          </w:p>
        </w:tc>
      </w:tr>
      <w:tr w:rsidR="008003B7" w14:paraId="3B1FDBA6" w14:textId="77777777">
        <w:trPr>
          <w:jc w:val="center"/>
        </w:trPr>
        <w:tc>
          <w:tcPr>
            <w:tcW w:w="1050" w:type="dxa"/>
            <w:tcBorders>
              <w:top w:val="single" w:sz="4" w:space="0" w:color="auto"/>
              <w:left w:val="single" w:sz="4" w:space="0" w:color="auto"/>
              <w:bottom w:val="single" w:sz="4" w:space="0" w:color="auto"/>
              <w:right w:val="single" w:sz="4" w:space="0" w:color="auto"/>
            </w:tcBorders>
            <w:vAlign w:val="center"/>
          </w:tcPr>
          <w:p w14:paraId="6F5FF46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连用关系</w:t>
            </w:r>
          </w:p>
        </w:tc>
        <w:tc>
          <w:tcPr>
            <w:tcW w:w="998" w:type="dxa"/>
            <w:tcBorders>
              <w:top w:val="single" w:sz="4" w:space="0" w:color="auto"/>
              <w:left w:val="single" w:sz="4" w:space="0" w:color="auto"/>
              <w:bottom w:val="single" w:sz="4" w:space="0" w:color="auto"/>
              <w:right w:val="single" w:sz="4" w:space="0" w:color="auto"/>
            </w:tcBorders>
            <w:vAlign w:val="center"/>
          </w:tcPr>
          <w:p w14:paraId="4F3100E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Link-with</w:t>
            </w:r>
          </w:p>
        </w:tc>
        <w:tc>
          <w:tcPr>
            <w:tcW w:w="3215" w:type="dxa"/>
            <w:tcBorders>
              <w:top w:val="single" w:sz="4" w:space="0" w:color="auto"/>
              <w:left w:val="single" w:sz="4" w:space="0" w:color="auto"/>
              <w:bottom w:val="single" w:sz="4" w:space="0" w:color="auto"/>
              <w:right w:val="single" w:sz="4" w:space="0" w:color="auto"/>
            </w:tcBorders>
            <w:vAlign w:val="center"/>
          </w:tcPr>
          <w:p w14:paraId="25FD1303" w14:textId="77777777" w:rsidR="008003B7" w:rsidRDefault="008004ED">
            <w:pPr>
              <w:jc w:val="left"/>
              <w:rPr>
                <w:rFonts w:ascii="宋体" w:hAnsi="宋体"/>
                <w:color w:val="000000" w:themeColor="text1"/>
                <w:sz w:val="18"/>
              </w:rPr>
            </w:pPr>
            <w:r>
              <w:rPr>
                <w:rFonts w:ascii="宋体" w:hAnsi="宋体" w:hint="eastAsia"/>
                <w:color w:val="000000" w:themeColor="text1"/>
                <w:sz w:val="18"/>
              </w:rPr>
              <w:t>描述了一个数据元与另外若干数据</w:t>
            </w:r>
            <w:proofErr w:type="gramStart"/>
            <w:r>
              <w:rPr>
                <w:rFonts w:ascii="宋体" w:hAnsi="宋体" w:hint="eastAsia"/>
                <w:color w:val="000000" w:themeColor="text1"/>
                <w:sz w:val="18"/>
              </w:rPr>
              <w:t>元一起</w:t>
            </w:r>
            <w:proofErr w:type="gramEnd"/>
            <w:r>
              <w:rPr>
                <w:rFonts w:ascii="宋体" w:hAnsi="宋体" w:hint="eastAsia"/>
                <w:color w:val="000000" w:themeColor="text1"/>
                <w:sz w:val="18"/>
              </w:rPr>
              <w:t>使用的情况。</w:t>
            </w:r>
          </w:p>
        </w:tc>
        <w:tc>
          <w:tcPr>
            <w:tcW w:w="4205" w:type="dxa"/>
            <w:tcBorders>
              <w:top w:val="single" w:sz="4" w:space="0" w:color="auto"/>
              <w:left w:val="single" w:sz="4" w:space="0" w:color="auto"/>
              <w:bottom w:val="single" w:sz="4" w:space="0" w:color="auto"/>
              <w:right w:val="single" w:sz="4" w:space="0" w:color="auto"/>
            </w:tcBorders>
            <w:vAlign w:val="center"/>
          </w:tcPr>
          <w:p w14:paraId="78CF132F" w14:textId="77777777" w:rsidR="008003B7" w:rsidRDefault="008004ED">
            <w:pPr>
              <w:jc w:val="left"/>
              <w:rPr>
                <w:rFonts w:ascii="宋体" w:hAnsi="宋体"/>
                <w:color w:val="000000" w:themeColor="text1"/>
                <w:sz w:val="18"/>
              </w:rPr>
            </w:pPr>
            <w:r>
              <w:rPr>
                <w:rFonts w:ascii="宋体" w:hAnsi="宋体" w:hint="eastAsia"/>
                <w:color w:val="000000" w:themeColor="text1"/>
                <w:sz w:val="18"/>
              </w:rPr>
              <w:t>“Link-with B,C,D”，表明当前数据</w:t>
            </w:r>
            <w:proofErr w:type="gramStart"/>
            <w:r>
              <w:rPr>
                <w:rFonts w:ascii="宋体" w:hAnsi="宋体" w:hint="eastAsia"/>
                <w:color w:val="000000" w:themeColor="text1"/>
                <w:sz w:val="18"/>
              </w:rPr>
              <w:t>元需要</w:t>
            </w:r>
            <w:proofErr w:type="gramEnd"/>
            <w:r>
              <w:rPr>
                <w:rFonts w:ascii="宋体" w:hAnsi="宋体" w:hint="eastAsia"/>
                <w:color w:val="000000" w:themeColor="text1"/>
                <w:sz w:val="18"/>
              </w:rPr>
              <w:t>和数据元B,C,D一起使用。</w:t>
            </w:r>
            <w:r>
              <w:rPr>
                <w:rFonts w:ascii="宋体" w:hAnsi="宋体" w:hint="eastAsia"/>
                <w:color w:val="000000" w:themeColor="text1"/>
                <w:sz w:val="18"/>
                <w:szCs w:val="18"/>
              </w:rPr>
              <w:t>数据元“护照号码”与数据元“护照类型”连用。</w:t>
            </w:r>
          </w:p>
        </w:tc>
      </w:tr>
    </w:tbl>
    <w:p w14:paraId="503A4698" w14:textId="77777777" w:rsidR="008003B7" w:rsidRDefault="008003B7">
      <w:pPr>
        <w:rPr>
          <w:rFonts w:ascii="宋体" w:hAnsi="宋体" w:cs="Times New Roman"/>
          <w:color w:val="000000" w:themeColor="text1"/>
          <w:sz w:val="18"/>
          <w:szCs w:val="18"/>
        </w:rPr>
      </w:pPr>
    </w:p>
    <w:p w14:paraId="66B32682" w14:textId="77777777" w:rsidR="008003B7" w:rsidRDefault="008004ED">
      <w:pPr>
        <w:pStyle w:val="a5"/>
        <w:spacing w:before="156" w:after="156"/>
        <w:ind w:left="0"/>
        <w:rPr>
          <w:color w:val="000000" w:themeColor="text1"/>
        </w:rPr>
      </w:pPr>
      <w:bookmarkStart w:id="143" w:name="_Toc44314774"/>
      <w:bookmarkStart w:id="144" w:name="_Toc47946162"/>
      <w:bookmarkStart w:id="145" w:name="_Toc56354319"/>
      <w:bookmarkStart w:id="146" w:name="_Toc66952212"/>
      <w:r>
        <w:rPr>
          <w:rFonts w:hint="eastAsia"/>
          <w:color w:val="000000" w:themeColor="text1"/>
        </w:rPr>
        <w:t>数据元表示类属性</w:t>
      </w:r>
      <w:bookmarkEnd w:id="143"/>
      <w:bookmarkEnd w:id="144"/>
      <w:bookmarkEnd w:id="145"/>
      <w:bookmarkEnd w:id="146"/>
    </w:p>
    <w:p w14:paraId="01D93BA5" w14:textId="77777777" w:rsidR="008003B7" w:rsidRDefault="008004ED">
      <w:pPr>
        <w:pStyle w:val="a6"/>
        <w:spacing w:before="156" w:after="156"/>
        <w:ind w:left="0"/>
        <w:rPr>
          <w:color w:val="000000" w:themeColor="text1"/>
        </w:rPr>
      </w:pPr>
      <w:bookmarkStart w:id="147" w:name="_Toc44315136"/>
      <w:bookmarkStart w:id="148" w:name="_Toc45552523"/>
      <w:bookmarkStart w:id="149" w:name="_Toc44314775"/>
      <w:bookmarkStart w:id="150" w:name="_Toc46414465"/>
      <w:bookmarkStart w:id="151" w:name="_Toc47946163"/>
      <w:r>
        <w:rPr>
          <w:rFonts w:hint="eastAsia"/>
          <w:color w:val="000000" w:themeColor="text1"/>
        </w:rPr>
        <w:t>名称：表示词</w:t>
      </w:r>
      <w:bookmarkEnd w:id="147"/>
      <w:bookmarkEnd w:id="148"/>
      <w:bookmarkEnd w:id="149"/>
      <w:bookmarkEnd w:id="150"/>
      <w:bookmarkEnd w:id="151"/>
    </w:p>
    <w:p w14:paraId="05D1EA6F"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lastRenderedPageBreak/>
        <w:t>定义：表示</w:t>
      </w:r>
      <w:proofErr w:type="gramStart"/>
      <w:r>
        <w:rPr>
          <w:rFonts w:ascii="宋体" w:hAnsi="宋体" w:hint="eastAsia"/>
          <w:color w:val="000000" w:themeColor="text1"/>
        </w:rPr>
        <w:t>词用于</w:t>
      </w:r>
      <w:proofErr w:type="gramEnd"/>
      <w:r>
        <w:rPr>
          <w:rFonts w:ascii="宋体" w:hAnsi="宋体" w:hint="eastAsia"/>
          <w:color w:val="000000" w:themeColor="text1"/>
        </w:rPr>
        <w:t>描述数据元值域的表示形式，表示词是数据元名称的组成成分之一。</w:t>
      </w:r>
    </w:p>
    <w:p w14:paraId="611B4E5C"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约束：可选。</w:t>
      </w:r>
    </w:p>
    <w:p w14:paraId="6F9A0C6E"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出现次数：</w:t>
      </w:r>
      <w:r>
        <w:rPr>
          <w:rFonts w:ascii="宋体" w:hAnsi="宋体"/>
          <w:color w:val="000000" w:themeColor="text1"/>
        </w:rPr>
        <w:t>0</w:t>
      </w:r>
      <w:r>
        <w:rPr>
          <w:rFonts w:hint="eastAsia"/>
          <w:color w:val="000000" w:themeColor="text1"/>
        </w:rPr>
        <w:t>∶</w:t>
      </w:r>
      <w:r>
        <w:rPr>
          <w:rFonts w:ascii="宋体" w:hAnsi="宋体" w:hint="eastAsia"/>
          <w:color w:val="000000" w:themeColor="text1"/>
        </w:rPr>
        <w:t>1。</w:t>
      </w:r>
    </w:p>
    <w:p w14:paraId="03DBD3E5"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类型：字符型。</w:t>
      </w:r>
    </w:p>
    <w:p w14:paraId="235CBC74"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规则：无。</w:t>
      </w:r>
    </w:p>
    <w:p w14:paraId="37B673D3" w14:textId="77777777" w:rsidR="008003B7" w:rsidRDefault="008004ED">
      <w:pPr>
        <w:ind w:firstLineChars="200" w:firstLine="420"/>
        <w:rPr>
          <w:rFonts w:ascii="Times New Roman" w:hAnsi="Times New Roman"/>
          <w:color w:val="000000" w:themeColor="text1"/>
        </w:rPr>
      </w:pPr>
      <w:r>
        <w:rPr>
          <w:rFonts w:ascii="宋体" w:hAnsi="宋体" w:hint="eastAsia"/>
          <w:color w:val="000000" w:themeColor="text1"/>
        </w:rPr>
        <w:t>备注：标识出数据元的表示词有助于实现数据元的规范化命名、分析、类比和查询。国际范围内认可的表示词见表</w:t>
      </w:r>
      <w:r>
        <w:rPr>
          <w:rFonts w:ascii="宋体" w:hAnsi="宋体"/>
          <w:color w:val="000000" w:themeColor="text1"/>
        </w:rPr>
        <w:t>4</w:t>
      </w:r>
      <w:r>
        <w:rPr>
          <w:rFonts w:hint="eastAsia"/>
          <w:color w:val="000000" w:themeColor="text1"/>
        </w:rPr>
        <w:t>。</w:t>
      </w:r>
    </w:p>
    <w:p w14:paraId="6D863CA4" w14:textId="77777777" w:rsidR="008003B7" w:rsidRDefault="008004ED">
      <w:pPr>
        <w:spacing w:beforeLines="50" w:before="156" w:afterLines="50" w:after="156"/>
        <w:jc w:val="center"/>
        <w:rPr>
          <w:rFonts w:ascii="黑体" w:eastAsia="黑体"/>
          <w:color w:val="000000" w:themeColor="text1"/>
        </w:rPr>
      </w:pPr>
      <w:r>
        <w:rPr>
          <w:rFonts w:ascii="黑体" w:eastAsia="黑体" w:hint="eastAsia"/>
          <w:color w:val="000000" w:themeColor="text1"/>
        </w:rPr>
        <w:t>表</w:t>
      </w:r>
      <w:r>
        <w:rPr>
          <w:rFonts w:ascii="黑体" w:eastAsia="黑体"/>
          <w:color w:val="000000" w:themeColor="text1"/>
        </w:rPr>
        <w:t>4</w:t>
      </w:r>
      <w:r>
        <w:rPr>
          <w:rFonts w:ascii="黑体" w:eastAsia="黑体" w:hint="eastAsia"/>
          <w:color w:val="000000" w:themeColor="text1"/>
        </w:rPr>
        <w:t xml:space="preserve">  国际范围内认可的表示词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946"/>
      </w:tblGrid>
      <w:tr w:rsidR="008003B7" w14:paraId="1AED015C" w14:textId="77777777">
        <w:trPr>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51D15B5C" w14:textId="77777777" w:rsidR="008003B7" w:rsidRDefault="008004ED">
            <w:pPr>
              <w:jc w:val="center"/>
              <w:rPr>
                <w:rFonts w:ascii="宋体" w:eastAsia="宋体" w:hAnsi="宋体"/>
                <w:b/>
                <w:bCs/>
                <w:color w:val="000000" w:themeColor="text1"/>
                <w:sz w:val="18"/>
              </w:rPr>
            </w:pPr>
            <w:r>
              <w:rPr>
                <w:rFonts w:ascii="宋体" w:hAnsi="宋体" w:hint="eastAsia"/>
                <w:b/>
                <w:bCs/>
                <w:color w:val="000000" w:themeColor="text1"/>
                <w:sz w:val="18"/>
              </w:rPr>
              <w:t>表示词</w:t>
            </w:r>
          </w:p>
        </w:tc>
        <w:tc>
          <w:tcPr>
            <w:tcW w:w="6946" w:type="dxa"/>
            <w:tcBorders>
              <w:top w:val="single" w:sz="4" w:space="0" w:color="auto"/>
              <w:left w:val="single" w:sz="4" w:space="0" w:color="auto"/>
              <w:bottom w:val="single" w:sz="4" w:space="0" w:color="auto"/>
              <w:right w:val="single" w:sz="4" w:space="0" w:color="auto"/>
            </w:tcBorders>
            <w:vAlign w:val="center"/>
          </w:tcPr>
          <w:p w14:paraId="67AAB4F5" w14:textId="77777777" w:rsidR="008003B7" w:rsidRDefault="008004ED">
            <w:pPr>
              <w:jc w:val="center"/>
              <w:rPr>
                <w:rFonts w:ascii="宋体" w:hAnsi="宋体"/>
                <w:b/>
                <w:bCs/>
                <w:color w:val="000000" w:themeColor="text1"/>
                <w:sz w:val="18"/>
              </w:rPr>
            </w:pPr>
            <w:r>
              <w:rPr>
                <w:rFonts w:ascii="宋体" w:hAnsi="宋体" w:hint="eastAsia"/>
                <w:b/>
                <w:bCs/>
                <w:color w:val="000000" w:themeColor="text1"/>
                <w:sz w:val="18"/>
              </w:rPr>
              <w:t>含义</w:t>
            </w:r>
          </w:p>
        </w:tc>
      </w:tr>
      <w:tr w:rsidR="008003B7" w14:paraId="10E715AF"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1159DE8C" w14:textId="77777777" w:rsidR="008003B7" w:rsidRDefault="008004ED">
            <w:pPr>
              <w:jc w:val="center"/>
              <w:rPr>
                <w:rFonts w:ascii="宋体" w:hAnsi="宋体"/>
                <w:color w:val="000000" w:themeColor="text1"/>
                <w:sz w:val="18"/>
              </w:rPr>
            </w:pPr>
            <w:bookmarkStart w:id="152" w:name="_Toc72303541"/>
            <w:bookmarkStart w:id="153" w:name="_Toc72297763"/>
            <w:bookmarkStart w:id="154" w:name="_Toc72310978"/>
            <w:bookmarkStart w:id="155" w:name="_Toc72303485"/>
            <w:r>
              <w:rPr>
                <w:rFonts w:ascii="宋体" w:hAnsi="宋体" w:hint="eastAsia"/>
                <w:color w:val="000000" w:themeColor="text1"/>
                <w:sz w:val="18"/>
              </w:rPr>
              <w:t>金额</w:t>
            </w:r>
            <w:bookmarkEnd w:id="152"/>
            <w:bookmarkEnd w:id="153"/>
            <w:bookmarkEnd w:id="154"/>
            <w:bookmarkEnd w:id="155"/>
          </w:p>
        </w:tc>
        <w:tc>
          <w:tcPr>
            <w:tcW w:w="6946" w:type="dxa"/>
            <w:tcBorders>
              <w:top w:val="single" w:sz="4" w:space="0" w:color="auto"/>
              <w:left w:val="single" w:sz="4" w:space="0" w:color="auto"/>
              <w:bottom w:val="single" w:sz="4" w:space="0" w:color="auto"/>
              <w:right w:val="single" w:sz="4" w:space="0" w:color="auto"/>
            </w:tcBorders>
            <w:vAlign w:val="center"/>
          </w:tcPr>
          <w:p w14:paraId="3FBB5635"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货币单位的数量，通常与货币类型有关。</w:t>
            </w:r>
          </w:p>
        </w:tc>
      </w:tr>
      <w:tr w:rsidR="008003B7" w14:paraId="72A7CB22"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C3799A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日期</w:t>
            </w:r>
          </w:p>
        </w:tc>
        <w:tc>
          <w:tcPr>
            <w:tcW w:w="6946" w:type="dxa"/>
            <w:tcBorders>
              <w:top w:val="single" w:sz="4" w:space="0" w:color="auto"/>
              <w:left w:val="single" w:sz="4" w:space="0" w:color="auto"/>
              <w:bottom w:val="single" w:sz="4" w:space="0" w:color="auto"/>
              <w:right w:val="single" w:sz="4" w:space="0" w:color="auto"/>
            </w:tcBorders>
            <w:vAlign w:val="center"/>
          </w:tcPr>
          <w:p w14:paraId="4C0EE659"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特定的年月日，格式参照GB/T 7408。</w:t>
            </w:r>
          </w:p>
        </w:tc>
      </w:tr>
      <w:tr w:rsidR="008003B7" w14:paraId="28DF6569"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2A28B949"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日期时间</w:t>
            </w:r>
          </w:p>
        </w:tc>
        <w:tc>
          <w:tcPr>
            <w:tcW w:w="6946" w:type="dxa"/>
            <w:tcBorders>
              <w:top w:val="single" w:sz="4" w:space="0" w:color="auto"/>
              <w:left w:val="single" w:sz="4" w:space="0" w:color="auto"/>
              <w:bottom w:val="single" w:sz="4" w:space="0" w:color="auto"/>
              <w:right w:val="single" w:sz="4" w:space="0" w:color="auto"/>
            </w:tcBorders>
            <w:vAlign w:val="center"/>
          </w:tcPr>
          <w:p w14:paraId="7758E894"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特定的年月日中的特定时间点，格式参照GB/T 7408。</w:t>
            </w:r>
          </w:p>
        </w:tc>
      </w:tr>
      <w:tr w:rsidR="008003B7" w14:paraId="15C7E06B"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1D423980"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代码</w:t>
            </w:r>
          </w:p>
        </w:tc>
        <w:tc>
          <w:tcPr>
            <w:tcW w:w="6946" w:type="dxa"/>
            <w:tcBorders>
              <w:top w:val="single" w:sz="4" w:space="0" w:color="auto"/>
              <w:left w:val="single" w:sz="4" w:space="0" w:color="auto"/>
              <w:bottom w:val="single" w:sz="4" w:space="0" w:color="auto"/>
              <w:right w:val="single" w:sz="4" w:space="0" w:color="auto"/>
            </w:tcBorders>
            <w:vAlign w:val="center"/>
          </w:tcPr>
          <w:p w14:paraId="10A49A80"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表示一组值中的一个值的字符型（字母、数字、符号）。</w:t>
            </w:r>
          </w:p>
        </w:tc>
      </w:tr>
      <w:tr w:rsidR="008003B7" w14:paraId="7339B124"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2FF91A06"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描述</w:t>
            </w:r>
          </w:p>
        </w:tc>
        <w:tc>
          <w:tcPr>
            <w:tcW w:w="6946" w:type="dxa"/>
            <w:tcBorders>
              <w:top w:val="single" w:sz="4" w:space="0" w:color="auto"/>
              <w:left w:val="single" w:sz="4" w:space="0" w:color="auto"/>
              <w:bottom w:val="single" w:sz="4" w:space="0" w:color="auto"/>
              <w:right w:val="single" w:sz="4" w:space="0" w:color="auto"/>
            </w:tcBorders>
            <w:vAlign w:val="center"/>
          </w:tcPr>
          <w:p w14:paraId="02683804"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表示一个人、客体、地点、事件或概念一系列句子，即可用于定义（通常用一两个句子），也可用于较长文本。在数据元的中文名称中通常使用“说明”、“备注”、“意见”等词。</w:t>
            </w:r>
          </w:p>
        </w:tc>
      </w:tr>
      <w:tr w:rsidR="008003B7" w14:paraId="545AED98" w14:textId="77777777">
        <w:trPr>
          <w:trHeight w:val="717"/>
          <w:jc w:val="center"/>
        </w:trPr>
        <w:tc>
          <w:tcPr>
            <w:tcW w:w="1843" w:type="dxa"/>
            <w:tcBorders>
              <w:top w:val="single" w:sz="4" w:space="0" w:color="auto"/>
              <w:left w:val="single" w:sz="4" w:space="0" w:color="auto"/>
              <w:bottom w:val="single" w:sz="4" w:space="0" w:color="auto"/>
              <w:right w:val="single" w:sz="4" w:space="0" w:color="auto"/>
            </w:tcBorders>
            <w:vAlign w:val="center"/>
          </w:tcPr>
          <w:p w14:paraId="074D9B0F"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名称</w:t>
            </w:r>
          </w:p>
        </w:tc>
        <w:tc>
          <w:tcPr>
            <w:tcW w:w="6946" w:type="dxa"/>
            <w:tcBorders>
              <w:top w:val="single" w:sz="4" w:space="0" w:color="auto"/>
              <w:left w:val="single" w:sz="4" w:space="0" w:color="auto"/>
              <w:bottom w:val="single" w:sz="4" w:space="0" w:color="auto"/>
              <w:right w:val="single" w:sz="4" w:space="0" w:color="auto"/>
            </w:tcBorders>
            <w:vAlign w:val="center"/>
          </w:tcPr>
          <w:p w14:paraId="474244EC" w14:textId="77777777" w:rsidR="008003B7" w:rsidRDefault="008004ED">
            <w:pPr>
              <w:jc w:val="center"/>
              <w:rPr>
                <w:rFonts w:ascii="宋体" w:eastAsia="宋体" w:hAnsi="宋体"/>
                <w:color w:val="000000" w:themeColor="text1"/>
                <w:sz w:val="18"/>
                <w:szCs w:val="24"/>
              </w:rPr>
            </w:pPr>
            <w:bookmarkStart w:id="156" w:name="_Toc274921743"/>
            <w:bookmarkStart w:id="157" w:name="_Toc289946485"/>
            <w:bookmarkStart w:id="158" w:name="_Toc289947430"/>
            <w:r>
              <w:rPr>
                <w:rFonts w:ascii="宋体" w:eastAsia="宋体" w:hAnsi="宋体" w:hint="eastAsia"/>
                <w:color w:val="000000" w:themeColor="text1"/>
                <w:sz w:val="18"/>
                <w:szCs w:val="24"/>
              </w:rPr>
              <w:t>表示一个人、客体、地点、事件或概念指定的一个词或短语。该词或短语是该人、客体、地点、事件或概念的称谓</w:t>
            </w:r>
            <w:bookmarkEnd w:id="156"/>
            <w:bookmarkEnd w:id="157"/>
            <w:bookmarkEnd w:id="158"/>
            <w:r>
              <w:rPr>
                <w:rFonts w:ascii="宋体" w:eastAsia="宋体" w:hAnsi="宋体" w:hint="eastAsia"/>
                <w:color w:val="000000" w:themeColor="text1"/>
                <w:sz w:val="18"/>
                <w:szCs w:val="24"/>
              </w:rPr>
              <w:t>。</w:t>
            </w:r>
          </w:p>
        </w:tc>
      </w:tr>
      <w:tr w:rsidR="008003B7" w14:paraId="6B3422F2"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3F59D495" w14:textId="77777777" w:rsidR="008003B7" w:rsidRDefault="008004ED">
            <w:pPr>
              <w:jc w:val="center"/>
              <w:rPr>
                <w:rFonts w:ascii="宋体" w:eastAsia="宋体" w:hAnsi="宋体"/>
                <w:color w:val="000000" w:themeColor="text1"/>
                <w:sz w:val="18"/>
                <w:szCs w:val="24"/>
              </w:rPr>
            </w:pPr>
            <w:r>
              <w:rPr>
                <w:rFonts w:ascii="宋体" w:hAnsi="宋体" w:hint="eastAsia"/>
                <w:color w:val="000000" w:themeColor="text1"/>
                <w:sz w:val="18"/>
              </w:rPr>
              <w:t>号码</w:t>
            </w:r>
          </w:p>
        </w:tc>
        <w:tc>
          <w:tcPr>
            <w:tcW w:w="6946" w:type="dxa"/>
            <w:tcBorders>
              <w:top w:val="single" w:sz="4" w:space="0" w:color="auto"/>
              <w:left w:val="single" w:sz="4" w:space="0" w:color="auto"/>
              <w:bottom w:val="single" w:sz="4" w:space="0" w:color="auto"/>
              <w:right w:val="single" w:sz="4" w:space="0" w:color="auto"/>
            </w:tcBorders>
            <w:vAlign w:val="center"/>
          </w:tcPr>
          <w:p w14:paraId="743D3556"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一个特定的值的数字表示，它通常暗示了顺序或一系列中的一个。</w:t>
            </w:r>
          </w:p>
        </w:tc>
      </w:tr>
      <w:tr w:rsidR="008003B7" w14:paraId="38F40789"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4A2D7DBF"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百分比</w:t>
            </w:r>
          </w:p>
        </w:tc>
        <w:tc>
          <w:tcPr>
            <w:tcW w:w="6946" w:type="dxa"/>
            <w:tcBorders>
              <w:top w:val="single" w:sz="4" w:space="0" w:color="auto"/>
              <w:left w:val="single" w:sz="4" w:space="0" w:color="auto"/>
              <w:bottom w:val="single" w:sz="4" w:space="0" w:color="auto"/>
              <w:right w:val="single" w:sz="4" w:space="0" w:color="auto"/>
            </w:tcBorders>
            <w:vAlign w:val="center"/>
          </w:tcPr>
          <w:p w14:paraId="4E3DEE83"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具有相同计量单位的两个值之间的百分数形式的比率。</w:t>
            </w:r>
          </w:p>
        </w:tc>
      </w:tr>
      <w:tr w:rsidR="008003B7" w14:paraId="7A294E90"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4D1D47C"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量</w:t>
            </w:r>
          </w:p>
        </w:tc>
        <w:tc>
          <w:tcPr>
            <w:tcW w:w="6946" w:type="dxa"/>
            <w:tcBorders>
              <w:top w:val="single" w:sz="4" w:space="0" w:color="auto"/>
              <w:left w:val="single" w:sz="4" w:space="0" w:color="auto"/>
              <w:bottom w:val="single" w:sz="4" w:space="0" w:color="auto"/>
              <w:right w:val="single" w:sz="4" w:space="0" w:color="auto"/>
            </w:tcBorders>
            <w:vAlign w:val="center"/>
          </w:tcPr>
          <w:p w14:paraId="00D157F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非货币单位数量，通常与计量单位有关。</w:t>
            </w:r>
          </w:p>
        </w:tc>
      </w:tr>
      <w:tr w:rsidR="008003B7" w14:paraId="5C9915A3"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1DB7D95C"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比率</w:t>
            </w:r>
          </w:p>
        </w:tc>
        <w:tc>
          <w:tcPr>
            <w:tcW w:w="6946" w:type="dxa"/>
            <w:tcBorders>
              <w:top w:val="single" w:sz="4" w:space="0" w:color="auto"/>
              <w:left w:val="single" w:sz="4" w:space="0" w:color="auto"/>
              <w:bottom w:val="single" w:sz="4" w:space="0" w:color="auto"/>
              <w:right w:val="single" w:sz="4" w:space="0" w:color="auto"/>
            </w:tcBorders>
            <w:vAlign w:val="center"/>
          </w:tcPr>
          <w:p w14:paraId="311A64C8"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一个计量的量或金额与另一个计量的量或金额的比值。</w:t>
            </w:r>
          </w:p>
        </w:tc>
      </w:tr>
      <w:tr w:rsidR="008003B7" w14:paraId="13D8B676" w14:textId="77777777">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77DFE4E7"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指示符</w:t>
            </w:r>
          </w:p>
        </w:tc>
        <w:tc>
          <w:tcPr>
            <w:tcW w:w="6946" w:type="dxa"/>
            <w:tcBorders>
              <w:top w:val="single" w:sz="4" w:space="0" w:color="auto"/>
              <w:left w:val="single" w:sz="4" w:space="0" w:color="auto"/>
              <w:bottom w:val="single" w:sz="4" w:space="0" w:color="auto"/>
              <w:right w:val="single" w:sz="4" w:space="0" w:color="auto"/>
            </w:tcBorders>
            <w:vAlign w:val="center"/>
          </w:tcPr>
          <w:p w14:paraId="635D7830"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两个且只有两个表明条件的值，如on/off、true/false，又称标志。</w:t>
            </w:r>
          </w:p>
        </w:tc>
      </w:tr>
    </w:tbl>
    <w:p w14:paraId="7BDC8B5B" w14:textId="77777777" w:rsidR="008003B7" w:rsidRDefault="008003B7">
      <w:pPr>
        <w:jc w:val="center"/>
        <w:rPr>
          <w:rFonts w:ascii="Times New Roman" w:hAnsi="Times New Roman" w:cs="Times New Roman"/>
          <w:color w:val="000000" w:themeColor="text1"/>
        </w:rPr>
      </w:pPr>
    </w:p>
    <w:p w14:paraId="56DB0EA1" w14:textId="77777777" w:rsidR="008003B7" w:rsidRDefault="008004ED">
      <w:pPr>
        <w:pStyle w:val="a6"/>
        <w:spacing w:before="156" w:after="156"/>
        <w:ind w:left="0"/>
        <w:rPr>
          <w:color w:val="000000" w:themeColor="text1"/>
        </w:rPr>
      </w:pPr>
      <w:bookmarkStart w:id="159" w:name="_Toc44314776"/>
      <w:bookmarkStart w:id="160" w:name="_Toc44315137"/>
      <w:bookmarkStart w:id="161" w:name="_Toc45552524"/>
      <w:bookmarkStart w:id="162" w:name="_Toc46414466"/>
      <w:bookmarkStart w:id="163" w:name="_Toc47946164"/>
      <w:r>
        <w:rPr>
          <w:rFonts w:hint="eastAsia"/>
          <w:color w:val="000000" w:themeColor="text1"/>
        </w:rPr>
        <w:t>名称：数据类型</w:t>
      </w:r>
      <w:bookmarkEnd w:id="159"/>
      <w:bookmarkEnd w:id="160"/>
      <w:bookmarkEnd w:id="161"/>
      <w:bookmarkEnd w:id="162"/>
      <w:bookmarkEnd w:id="163"/>
    </w:p>
    <w:p w14:paraId="2CCD17F9" w14:textId="77777777" w:rsidR="008003B7" w:rsidRDefault="008004ED">
      <w:pPr>
        <w:pStyle w:val="affd"/>
        <w:ind w:firstLine="420"/>
        <w:rPr>
          <w:color w:val="000000" w:themeColor="text1"/>
        </w:rPr>
      </w:pPr>
      <w:r>
        <w:rPr>
          <w:rFonts w:hint="eastAsia"/>
          <w:color w:val="000000" w:themeColor="text1"/>
        </w:rPr>
        <w:t>定义：用于表示数据元的符号、字符或其他表示的类型。</w:t>
      </w:r>
    </w:p>
    <w:p w14:paraId="531D6AFF" w14:textId="77777777" w:rsidR="008003B7" w:rsidRDefault="008004ED">
      <w:pPr>
        <w:pStyle w:val="affd"/>
        <w:ind w:firstLine="420"/>
        <w:rPr>
          <w:color w:val="000000" w:themeColor="text1"/>
        </w:rPr>
      </w:pPr>
      <w:r>
        <w:rPr>
          <w:rFonts w:hint="eastAsia"/>
          <w:color w:val="000000" w:themeColor="text1"/>
        </w:rPr>
        <w:t>约束：必选。</w:t>
      </w:r>
    </w:p>
    <w:p w14:paraId="2A9E93AD" w14:textId="77777777" w:rsidR="008003B7" w:rsidRDefault="008004ED">
      <w:pPr>
        <w:pStyle w:val="affd"/>
        <w:ind w:firstLine="420"/>
        <w:rPr>
          <w:color w:val="000000" w:themeColor="text1"/>
        </w:rPr>
      </w:pPr>
      <w:r>
        <w:rPr>
          <w:rFonts w:hint="eastAsia"/>
          <w:color w:val="000000" w:themeColor="text1"/>
        </w:rPr>
        <w:t>出现次数：1∶1。</w:t>
      </w:r>
    </w:p>
    <w:p w14:paraId="209421ED" w14:textId="77777777" w:rsidR="008003B7" w:rsidRDefault="008004ED">
      <w:pPr>
        <w:pStyle w:val="affd"/>
        <w:ind w:firstLine="420"/>
        <w:rPr>
          <w:color w:val="000000" w:themeColor="text1"/>
        </w:rPr>
      </w:pPr>
      <w:r>
        <w:rPr>
          <w:rFonts w:hint="eastAsia"/>
          <w:color w:val="000000" w:themeColor="text1"/>
        </w:rPr>
        <w:t>类型：字符型。</w:t>
      </w:r>
    </w:p>
    <w:p w14:paraId="6DE63EE9" w14:textId="77777777" w:rsidR="008003B7" w:rsidRDefault="008004ED">
      <w:pPr>
        <w:pStyle w:val="affd"/>
        <w:ind w:firstLine="420"/>
        <w:rPr>
          <w:color w:val="000000" w:themeColor="text1"/>
        </w:rPr>
      </w:pPr>
      <w:r>
        <w:rPr>
          <w:rFonts w:hint="eastAsia"/>
          <w:color w:val="000000" w:themeColor="text1"/>
        </w:rPr>
        <w:t>规则：无。</w:t>
      </w:r>
    </w:p>
    <w:p w14:paraId="35086B3A" w14:textId="77777777" w:rsidR="008003B7" w:rsidRDefault="008004ED">
      <w:pPr>
        <w:pStyle w:val="affd"/>
        <w:ind w:firstLine="420"/>
        <w:rPr>
          <w:color w:val="000000" w:themeColor="text1"/>
        </w:rPr>
      </w:pPr>
      <w:r>
        <w:rPr>
          <w:rFonts w:hint="eastAsia"/>
          <w:color w:val="000000" w:themeColor="text1"/>
        </w:rPr>
        <w:t>备注：表</w:t>
      </w:r>
      <w:r>
        <w:rPr>
          <w:color w:val="000000" w:themeColor="text1"/>
        </w:rPr>
        <w:t>5</w:t>
      </w:r>
      <w:r>
        <w:rPr>
          <w:rFonts w:hint="eastAsia"/>
          <w:color w:val="000000" w:themeColor="text1"/>
        </w:rPr>
        <w:t>包括了数据类型的可能取值列表，但不限于下表中所列。</w:t>
      </w:r>
    </w:p>
    <w:p w14:paraId="1F067035" w14:textId="77777777" w:rsidR="008003B7" w:rsidRDefault="008004ED">
      <w:pPr>
        <w:pStyle w:val="affd"/>
        <w:spacing w:beforeLines="50" w:before="156" w:afterLines="50" w:after="156"/>
        <w:ind w:firstLine="420"/>
        <w:jc w:val="center"/>
        <w:rPr>
          <w:rFonts w:ascii="黑体" w:eastAsia="黑体"/>
          <w:color w:val="000000" w:themeColor="text1"/>
        </w:rPr>
      </w:pPr>
      <w:r>
        <w:rPr>
          <w:rFonts w:ascii="黑体" w:eastAsia="黑体" w:hint="eastAsia"/>
          <w:color w:val="000000" w:themeColor="text1"/>
        </w:rPr>
        <w:t>表</w:t>
      </w:r>
      <w:r>
        <w:rPr>
          <w:rFonts w:ascii="黑体" w:eastAsia="黑体"/>
          <w:color w:val="000000" w:themeColor="text1"/>
        </w:rPr>
        <w:t>5</w:t>
      </w:r>
      <w:r>
        <w:rPr>
          <w:rFonts w:ascii="黑体" w:eastAsia="黑体" w:hint="eastAsia"/>
          <w:color w:val="000000" w:themeColor="text1"/>
        </w:rPr>
        <w:t xml:space="preserve">  数据类型的取值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6391"/>
      </w:tblGrid>
      <w:tr w:rsidR="008003B7" w14:paraId="4020A62F" w14:textId="77777777">
        <w:trPr>
          <w:tblHeader/>
          <w:jc w:val="center"/>
        </w:trPr>
        <w:tc>
          <w:tcPr>
            <w:tcW w:w="2535" w:type="dxa"/>
            <w:tcBorders>
              <w:top w:val="single" w:sz="4" w:space="0" w:color="auto"/>
              <w:left w:val="single" w:sz="4" w:space="0" w:color="auto"/>
              <w:bottom w:val="single" w:sz="4" w:space="0" w:color="auto"/>
              <w:right w:val="single" w:sz="4" w:space="0" w:color="auto"/>
            </w:tcBorders>
          </w:tcPr>
          <w:p w14:paraId="550B5674" w14:textId="77777777" w:rsidR="008003B7" w:rsidRDefault="008004ED">
            <w:pPr>
              <w:jc w:val="center"/>
              <w:rPr>
                <w:rFonts w:ascii="宋体" w:eastAsia="宋体" w:hAnsi="宋体"/>
                <w:b/>
                <w:bCs/>
                <w:color w:val="000000" w:themeColor="text1"/>
                <w:sz w:val="18"/>
              </w:rPr>
            </w:pPr>
            <w:r>
              <w:rPr>
                <w:rFonts w:ascii="宋体" w:hAnsi="宋体" w:hint="eastAsia"/>
                <w:b/>
                <w:bCs/>
                <w:color w:val="000000" w:themeColor="text1"/>
                <w:sz w:val="18"/>
              </w:rPr>
              <w:t>数据类型</w:t>
            </w:r>
          </w:p>
        </w:tc>
        <w:tc>
          <w:tcPr>
            <w:tcW w:w="6391" w:type="dxa"/>
            <w:tcBorders>
              <w:top w:val="single" w:sz="4" w:space="0" w:color="auto"/>
              <w:left w:val="single" w:sz="4" w:space="0" w:color="auto"/>
              <w:bottom w:val="single" w:sz="4" w:space="0" w:color="auto"/>
              <w:right w:val="single" w:sz="4" w:space="0" w:color="auto"/>
            </w:tcBorders>
          </w:tcPr>
          <w:p w14:paraId="2F0078A2" w14:textId="77777777" w:rsidR="008003B7" w:rsidRDefault="008004ED">
            <w:pPr>
              <w:jc w:val="center"/>
              <w:rPr>
                <w:rFonts w:ascii="宋体" w:hAnsi="宋体"/>
                <w:b/>
                <w:bCs/>
                <w:color w:val="000000" w:themeColor="text1"/>
                <w:sz w:val="18"/>
              </w:rPr>
            </w:pPr>
            <w:r>
              <w:rPr>
                <w:rFonts w:ascii="宋体" w:hAnsi="宋体" w:hint="eastAsia"/>
                <w:b/>
                <w:bCs/>
                <w:color w:val="000000" w:themeColor="text1"/>
                <w:sz w:val="18"/>
              </w:rPr>
              <w:t>说明</w:t>
            </w:r>
          </w:p>
        </w:tc>
      </w:tr>
      <w:tr w:rsidR="008003B7" w14:paraId="7E5CBCF8"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3F942FE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字符型（string）</w:t>
            </w:r>
          </w:p>
        </w:tc>
        <w:tc>
          <w:tcPr>
            <w:tcW w:w="6391" w:type="dxa"/>
            <w:tcBorders>
              <w:top w:val="single" w:sz="4" w:space="0" w:color="auto"/>
              <w:left w:val="single" w:sz="4" w:space="0" w:color="auto"/>
              <w:bottom w:val="single" w:sz="4" w:space="0" w:color="auto"/>
              <w:right w:val="single" w:sz="4" w:space="0" w:color="auto"/>
            </w:tcBorders>
            <w:vAlign w:val="center"/>
          </w:tcPr>
          <w:p w14:paraId="32FF11DB" w14:textId="77777777" w:rsidR="008003B7" w:rsidRDefault="008004ED">
            <w:pPr>
              <w:jc w:val="center"/>
              <w:rPr>
                <w:rFonts w:ascii="宋体" w:hAnsi="宋体"/>
                <w:color w:val="000000" w:themeColor="text1"/>
                <w:sz w:val="18"/>
              </w:rPr>
            </w:pPr>
            <w:bookmarkStart w:id="164" w:name="_Toc72303486"/>
            <w:bookmarkStart w:id="165" w:name="_Toc72297764"/>
            <w:bookmarkStart w:id="166" w:name="_Toc72310979"/>
            <w:bookmarkStart w:id="167" w:name="_Toc72303542"/>
            <w:r>
              <w:rPr>
                <w:rFonts w:ascii="宋体" w:hAnsi="宋体" w:hint="eastAsia"/>
                <w:color w:val="000000" w:themeColor="text1"/>
                <w:sz w:val="18"/>
              </w:rPr>
              <w:t>以字符包括字母、数字、汉字和其他字符形式表达的数据元值的类型</w:t>
            </w:r>
            <w:bookmarkEnd w:id="164"/>
            <w:bookmarkEnd w:id="165"/>
            <w:bookmarkEnd w:id="166"/>
            <w:bookmarkEnd w:id="167"/>
            <w:r>
              <w:rPr>
                <w:rFonts w:ascii="宋体" w:hAnsi="宋体" w:hint="eastAsia"/>
                <w:color w:val="000000" w:themeColor="text1"/>
                <w:sz w:val="18"/>
              </w:rPr>
              <w:t>。</w:t>
            </w:r>
          </w:p>
        </w:tc>
      </w:tr>
      <w:tr w:rsidR="008003B7" w14:paraId="44047B61"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46CA820F"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数值型（numeric）</w:t>
            </w:r>
          </w:p>
        </w:tc>
        <w:tc>
          <w:tcPr>
            <w:tcW w:w="6391" w:type="dxa"/>
            <w:tcBorders>
              <w:top w:val="single" w:sz="4" w:space="0" w:color="auto"/>
              <w:left w:val="single" w:sz="4" w:space="0" w:color="auto"/>
              <w:bottom w:val="single" w:sz="4" w:space="0" w:color="auto"/>
              <w:right w:val="single" w:sz="4" w:space="0" w:color="auto"/>
            </w:tcBorders>
            <w:vAlign w:val="center"/>
          </w:tcPr>
          <w:p w14:paraId="61EC5EFA"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用任意实数表达的数据元值的类型。</w:t>
            </w:r>
          </w:p>
        </w:tc>
      </w:tr>
      <w:tr w:rsidR="008003B7" w14:paraId="300A51AD"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7AFE1AEA"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年（year）</w:t>
            </w:r>
          </w:p>
        </w:tc>
        <w:tc>
          <w:tcPr>
            <w:tcW w:w="6391" w:type="dxa"/>
            <w:tcBorders>
              <w:top w:val="single" w:sz="4" w:space="0" w:color="auto"/>
              <w:left w:val="single" w:sz="4" w:space="0" w:color="auto"/>
              <w:bottom w:val="single" w:sz="4" w:space="0" w:color="auto"/>
              <w:right w:val="single" w:sz="4" w:space="0" w:color="auto"/>
            </w:tcBorders>
            <w:vAlign w:val="center"/>
          </w:tcPr>
          <w:p w14:paraId="015B8BA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通过YYYY的形式表达的值的类型，符合GB/T 7408。</w:t>
            </w:r>
          </w:p>
        </w:tc>
      </w:tr>
      <w:tr w:rsidR="008003B7" w14:paraId="0E4D74A2"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16EC2DEC"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年月（month）</w:t>
            </w:r>
          </w:p>
        </w:tc>
        <w:tc>
          <w:tcPr>
            <w:tcW w:w="6391" w:type="dxa"/>
            <w:tcBorders>
              <w:top w:val="single" w:sz="4" w:space="0" w:color="auto"/>
              <w:left w:val="single" w:sz="4" w:space="0" w:color="auto"/>
              <w:bottom w:val="single" w:sz="4" w:space="0" w:color="auto"/>
              <w:right w:val="single" w:sz="4" w:space="0" w:color="auto"/>
            </w:tcBorders>
            <w:vAlign w:val="center"/>
          </w:tcPr>
          <w:p w14:paraId="7DAA6E11"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通过YYYY-MM的形式表达的值的类型，符合GB/T 7408。</w:t>
            </w:r>
          </w:p>
        </w:tc>
      </w:tr>
      <w:tr w:rsidR="008003B7" w14:paraId="476F473B"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4C801CA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日期型（date）</w:t>
            </w:r>
          </w:p>
        </w:tc>
        <w:tc>
          <w:tcPr>
            <w:tcW w:w="6391" w:type="dxa"/>
            <w:tcBorders>
              <w:top w:val="single" w:sz="4" w:space="0" w:color="auto"/>
              <w:left w:val="single" w:sz="4" w:space="0" w:color="auto"/>
              <w:bottom w:val="single" w:sz="4" w:space="0" w:color="auto"/>
              <w:right w:val="single" w:sz="4" w:space="0" w:color="auto"/>
            </w:tcBorders>
            <w:vAlign w:val="center"/>
          </w:tcPr>
          <w:p w14:paraId="69D91108"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通过YYYY-MM-DD的形式表达的值的类型，符合GB/T 7408。</w:t>
            </w:r>
          </w:p>
        </w:tc>
      </w:tr>
      <w:tr w:rsidR="008003B7" w14:paraId="7E8BF8D3"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130C8EC8"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日期时间型（</w:t>
            </w:r>
            <w:proofErr w:type="spellStart"/>
            <w:r>
              <w:rPr>
                <w:rFonts w:ascii="宋体" w:hAnsi="宋体" w:hint="eastAsia"/>
                <w:color w:val="000000" w:themeColor="text1"/>
                <w:sz w:val="18"/>
              </w:rPr>
              <w:t>datetime</w:t>
            </w:r>
            <w:proofErr w:type="spellEnd"/>
            <w:r>
              <w:rPr>
                <w:rFonts w:ascii="宋体" w:hAnsi="宋体" w:hint="eastAsia"/>
                <w:color w:val="000000" w:themeColor="text1"/>
                <w:sz w:val="18"/>
              </w:rPr>
              <w:t>）</w:t>
            </w:r>
          </w:p>
        </w:tc>
        <w:tc>
          <w:tcPr>
            <w:tcW w:w="6391" w:type="dxa"/>
            <w:tcBorders>
              <w:top w:val="single" w:sz="4" w:space="0" w:color="auto"/>
              <w:left w:val="single" w:sz="4" w:space="0" w:color="auto"/>
              <w:bottom w:val="single" w:sz="4" w:space="0" w:color="auto"/>
              <w:right w:val="single" w:sz="4" w:space="0" w:color="auto"/>
            </w:tcBorders>
            <w:vAlign w:val="center"/>
          </w:tcPr>
          <w:p w14:paraId="63CE5B28"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 xml:space="preserve">通过YYYY-MM-DD </w:t>
            </w:r>
            <w:proofErr w:type="spellStart"/>
            <w:r>
              <w:rPr>
                <w:rFonts w:ascii="宋体" w:hAnsi="宋体" w:hint="eastAsia"/>
                <w:color w:val="000000" w:themeColor="text1"/>
                <w:sz w:val="18"/>
              </w:rPr>
              <w:t>hh:mm:ss</w:t>
            </w:r>
            <w:proofErr w:type="spellEnd"/>
            <w:r>
              <w:rPr>
                <w:rFonts w:ascii="宋体" w:hAnsi="宋体" w:hint="eastAsia"/>
                <w:color w:val="000000" w:themeColor="text1"/>
                <w:sz w:val="18"/>
              </w:rPr>
              <w:t>的形式表达的值的类型，符合GB/T 7408。</w:t>
            </w:r>
          </w:p>
        </w:tc>
      </w:tr>
    </w:tbl>
    <w:p w14:paraId="5AD5BB0D" w14:textId="77777777" w:rsidR="008003B7" w:rsidRDefault="008004ED">
      <w:pPr>
        <w:pStyle w:val="affd"/>
        <w:spacing w:beforeLines="50" w:before="156" w:afterLines="50" w:after="156"/>
        <w:ind w:firstLine="420"/>
        <w:jc w:val="center"/>
        <w:rPr>
          <w:color w:val="000000" w:themeColor="text1"/>
        </w:rPr>
      </w:pPr>
      <w:r>
        <w:rPr>
          <w:color w:val="000000" w:themeColor="text1"/>
        </w:rPr>
        <w:br w:type="page"/>
      </w:r>
      <w:r>
        <w:rPr>
          <w:rFonts w:ascii="黑体" w:eastAsia="黑体" w:hint="eastAsia"/>
          <w:color w:val="000000" w:themeColor="text1"/>
        </w:rPr>
        <w:lastRenderedPageBreak/>
        <w:t>表</w:t>
      </w:r>
      <w:r>
        <w:rPr>
          <w:rFonts w:ascii="黑体" w:eastAsia="黑体"/>
          <w:color w:val="000000" w:themeColor="text1"/>
        </w:rPr>
        <w:t>5</w:t>
      </w:r>
      <w:r>
        <w:rPr>
          <w:rFonts w:ascii="黑体" w:eastAsia="黑体" w:hint="eastAsia"/>
          <w:color w:val="000000" w:themeColor="text1"/>
        </w:rPr>
        <w:t xml:space="preserve">  数据类型的取值（续）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6391"/>
      </w:tblGrid>
      <w:tr w:rsidR="008003B7" w14:paraId="34ADDB20"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5475BA10" w14:textId="77777777" w:rsidR="008003B7" w:rsidRDefault="008004ED">
            <w:pPr>
              <w:jc w:val="center"/>
              <w:rPr>
                <w:rFonts w:ascii="宋体" w:hAnsi="宋体"/>
                <w:color w:val="000000" w:themeColor="text1"/>
                <w:sz w:val="18"/>
              </w:rPr>
            </w:pPr>
            <w:r>
              <w:rPr>
                <w:rFonts w:ascii="宋体" w:hAnsi="宋体" w:hint="eastAsia"/>
                <w:b/>
                <w:bCs/>
                <w:color w:val="000000" w:themeColor="text1"/>
                <w:sz w:val="18"/>
              </w:rPr>
              <w:t>数据类型</w:t>
            </w:r>
          </w:p>
        </w:tc>
        <w:tc>
          <w:tcPr>
            <w:tcW w:w="6391" w:type="dxa"/>
            <w:tcBorders>
              <w:top w:val="single" w:sz="4" w:space="0" w:color="auto"/>
              <w:left w:val="single" w:sz="4" w:space="0" w:color="auto"/>
              <w:bottom w:val="single" w:sz="4" w:space="0" w:color="auto"/>
              <w:right w:val="single" w:sz="4" w:space="0" w:color="auto"/>
            </w:tcBorders>
          </w:tcPr>
          <w:p w14:paraId="436FD792" w14:textId="77777777" w:rsidR="008003B7" w:rsidRDefault="008004ED">
            <w:pPr>
              <w:jc w:val="center"/>
              <w:rPr>
                <w:rFonts w:ascii="宋体" w:hAnsi="宋体"/>
                <w:color w:val="000000" w:themeColor="text1"/>
                <w:sz w:val="18"/>
              </w:rPr>
            </w:pPr>
            <w:r>
              <w:rPr>
                <w:rFonts w:ascii="宋体" w:hAnsi="宋体" w:hint="eastAsia"/>
                <w:b/>
                <w:bCs/>
                <w:color w:val="000000" w:themeColor="text1"/>
                <w:sz w:val="18"/>
              </w:rPr>
              <w:t>说明</w:t>
            </w:r>
          </w:p>
        </w:tc>
      </w:tr>
      <w:tr w:rsidR="008003B7" w14:paraId="67FB1F30"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0CBC215C"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时间型(time)</w:t>
            </w:r>
          </w:p>
        </w:tc>
        <w:tc>
          <w:tcPr>
            <w:tcW w:w="6391" w:type="dxa"/>
            <w:tcBorders>
              <w:top w:val="single" w:sz="4" w:space="0" w:color="auto"/>
              <w:left w:val="single" w:sz="4" w:space="0" w:color="auto"/>
              <w:bottom w:val="single" w:sz="4" w:space="0" w:color="auto"/>
              <w:right w:val="single" w:sz="4" w:space="0" w:color="auto"/>
            </w:tcBorders>
            <w:vAlign w:val="center"/>
          </w:tcPr>
          <w:p w14:paraId="28588BE2"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通过</w:t>
            </w:r>
            <w:proofErr w:type="spellStart"/>
            <w:r>
              <w:rPr>
                <w:rFonts w:ascii="宋体" w:hAnsi="宋体" w:hint="eastAsia"/>
                <w:color w:val="000000" w:themeColor="text1"/>
                <w:sz w:val="18"/>
              </w:rPr>
              <w:t>hh:mm:ss</w:t>
            </w:r>
            <w:proofErr w:type="spellEnd"/>
            <w:r>
              <w:rPr>
                <w:rFonts w:ascii="宋体" w:hAnsi="宋体" w:hint="eastAsia"/>
                <w:color w:val="000000" w:themeColor="text1"/>
                <w:sz w:val="18"/>
              </w:rPr>
              <w:t>的形式表达的值的类型，符合GB/T 7408。</w:t>
            </w:r>
          </w:p>
        </w:tc>
      </w:tr>
      <w:tr w:rsidR="008003B7" w14:paraId="20254608"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27E85639"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时间间隔型（</w:t>
            </w:r>
            <w:r>
              <w:rPr>
                <w:rFonts w:ascii="宋体" w:hAnsi="宋体"/>
                <w:color w:val="000000" w:themeColor="text1"/>
                <w:sz w:val="18"/>
              </w:rPr>
              <w:t>time interval</w:t>
            </w:r>
            <w:r>
              <w:rPr>
                <w:rFonts w:ascii="宋体" w:hAnsi="宋体" w:hint="eastAsia"/>
                <w:color w:val="000000" w:themeColor="text1"/>
                <w:sz w:val="18"/>
              </w:rPr>
              <w:t>）</w:t>
            </w:r>
          </w:p>
        </w:tc>
        <w:tc>
          <w:tcPr>
            <w:tcW w:w="6391" w:type="dxa"/>
            <w:tcBorders>
              <w:top w:val="single" w:sz="4" w:space="0" w:color="auto"/>
              <w:left w:val="single" w:sz="4" w:space="0" w:color="auto"/>
              <w:bottom w:val="single" w:sz="4" w:space="0" w:color="auto"/>
              <w:right w:val="single" w:sz="4" w:space="0" w:color="auto"/>
            </w:tcBorders>
            <w:vAlign w:val="center"/>
          </w:tcPr>
          <w:p w14:paraId="17407DC2"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通过</w:t>
            </w:r>
            <w:proofErr w:type="spellStart"/>
            <w:r>
              <w:rPr>
                <w:rFonts w:ascii="宋体" w:hAnsi="宋体" w:hint="eastAsia"/>
                <w:color w:val="000000" w:themeColor="text1"/>
                <w:sz w:val="18"/>
              </w:rPr>
              <w:t>nYnMnDnTnHnMns</w:t>
            </w:r>
            <w:proofErr w:type="spellEnd"/>
            <w:r>
              <w:rPr>
                <w:rFonts w:ascii="宋体" w:hAnsi="宋体" w:hint="eastAsia"/>
                <w:color w:val="000000" w:themeColor="text1"/>
                <w:sz w:val="18"/>
              </w:rPr>
              <w:t>的形式表达的值的类型，符合GB/T 7408。</w:t>
            </w:r>
          </w:p>
        </w:tc>
      </w:tr>
      <w:tr w:rsidR="008003B7" w14:paraId="1E8244D2"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50FC707B"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布尔型（</w:t>
            </w:r>
            <w:proofErr w:type="spellStart"/>
            <w:r>
              <w:rPr>
                <w:rFonts w:ascii="宋体" w:hAnsi="宋体" w:hint="eastAsia"/>
                <w:color w:val="000000" w:themeColor="text1"/>
                <w:sz w:val="18"/>
              </w:rPr>
              <w:t>boolean</w:t>
            </w:r>
            <w:proofErr w:type="spellEnd"/>
            <w:r>
              <w:rPr>
                <w:rFonts w:ascii="宋体" w:hAnsi="宋体" w:hint="eastAsia"/>
                <w:color w:val="000000" w:themeColor="text1"/>
                <w:sz w:val="18"/>
              </w:rPr>
              <w:t>）</w:t>
            </w:r>
          </w:p>
        </w:tc>
        <w:tc>
          <w:tcPr>
            <w:tcW w:w="6391" w:type="dxa"/>
            <w:tcBorders>
              <w:top w:val="single" w:sz="4" w:space="0" w:color="auto"/>
              <w:left w:val="single" w:sz="4" w:space="0" w:color="auto"/>
              <w:bottom w:val="single" w:sz="4" w:space="0" w:color="auto"/>
              <w:right w:val="single" w:sz="4" w:space="0" w:color="auto"/>
            </w:tcBorders>
            <w:vAlign w:val="center"/>
          </w:tcPr>
          <w:p w14:paraId="7F73F4C6"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两个且只有两个表明条件的值，如on/off、true/false。</w:t>
            </w:r>
          </w:p>
        </w:tc>
      </w:tr>
      <w:tr w:rsidR="008003B7" w14:paraId="6F560DA5" w14:textId="77777777">
        <w:trPr>
          <w:jc w:val="center"/>
        </w:trPr>
        <w:tc>
          <w:tcPr>
            <w:tcW w:w="2535" w:type="dxa"/>
            <w:tcBorders>
              <w:top w:val="single" w:sz="4" w:space="0" w:color="auto"/>
              <w:left w:val="single" w:sz="4" w:space="0" w:color="auto"/>
              <w:bottom w:val="single" w:sz="4" w:space="0" w:color="auto"/>
              <w:right w:val="single" w:sz="4" w:space="0" w:color="auto"/>
            </w:tcBorders>
          </w:tcPr>
          <w:p w14:paraId="0696ED8E"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二进制型（binary）</w:t>
            </w:r>
          </w:p>
        </w:tc>
        <w:tc>
          <w:tcPr>
            <w:tcW w:w="6391" w:type="dxa"/>
            <w:tcBorders>
              <w:top w:val="single" w:sz="4" w:space="0" w:color="auto"/>
              <w:left w:val="single" w:sz="4" w:space="0" w:color="auto"/>
              <w:bottom w:val="single" w:sz="4" w:space="0" w:color="auto"/>
              <w:right w:val="single" w:sz="4" w:space="0" w:color="auto"/>
            </w:tcBorders>
            <w:vAlign w:val="center"/>
          </w:tcPr>
          <w:p w14:paraId="67241C14" w14:textId="77777777" w:rsidR="008003B7" w:rsidRDefault="008004ED">
            <w:pPr>
              <w:jc w:val="center"/>
              <w:rPr>
                <w:rFonts w:ascii="宋体" w:hAnsi="宋体"/>
                <w:color w:val="000000" w:themeColor="text1"/>
                <w:sz w:val="18"/>
              </w:rPr>
            </w:pPr>
            <w:r>
              <w:rPr>
                <w:rFonts w:ascii="宋体" w:hAnsi="宋体" w:hint="eastAsia"/>
                <w:color w:val="000000" w:themeColor="text1"/>
                <w:sz w:val="18"/>
              </w:rPr>
              <w:t>上述无法表示的其他数据类型，比如图像、音频等。</w:t>
            </w:r>
          </w:p>
        </w:tc>
      </w:tr>
      <w:tr w:rsidR="008003B7" w14:paraId="33A3A59C" w14:textId="77777777">
        <w:trPr>
          <w:trHeight w:val="434"/>
          <w:jc w:val="center"/>
        </w:trPr>
        <w:tc>
          <w:tcPr>
            <w:tcW w:w="8926" w:type="dxa"/>
            <w:gridSpan w:val="2"/>
            <w:tcBorders>
              <w:top w:val="single" w:sz="4" w:space="0" w:color="auto"/>
              <w:left w:val="single" w:sz="4" w:space="0" w:color="auto"/>
              <w:bottom w:val="single" w:sz="4" w:space="0" w:color="auto"/>
              <w:right w:val="single" w:sz="4" w:space="0" w:color="auto"/>
            </w:tcBorders>
          </w:tcPr>
          <w:p w14:paraId="53565FBD" w14:textId="77777777" w:rsidR="008003B7" w:rsidRDefault="008004ED">
            <w:pPr>
              <w:ind w:firstLineChars="98" w:firstLine="176"/>
              <w:jc w:val="center"/>
              <w:rPr>
                <w:rFonts w:ascii="宋体" w:hAnsi="宋体"/>
                <w:b/>
                <w:color w:val="000000" w:themeColor="text1"/>
                <w:sz w:val="18"/>
                <w:szCs w:val="18"/>
              </w:rPr>
            </w:pPr>
            <w:r>
              <w:rPr>
                <w:rFonts w:ascii="黑体" w:eastAsia="黑体" w:hAnsi="黑体" w:cs="黑体" w:hint="eastAsia"/>
                <w:bCs/>
                <w:color w:val="000000" w:themeColor="text1"/>
                <w:sz w:val="18"/>
                <w:szCs w:val="18"/>
              </w:rPr>
              <w:t>注：</w:t>
            </w:r>
            <w:r>
              <w:rPr>
                <w:rFonts w:ascii="宋体" w:hAnsi="宋体" w:hint="eastAsia"/>
                <w:color w:val="000000" w:themeColor="text1"/>
                <w:sz w:val="18"/>
                <w:szCs w:val="18"/>
              </w:rPr>
              <w:t>字符型采用GB 13000中规定的字符，其中每个汉字用2个字节表示，其余每个字符用1个字节表示。</w:t>
            </w:r>
          </w:p>
        </w:tc>
      </w:tr>
    </w:tbl>
    <w:p w14:paraId="3E51D241" w14:textId="77777777" w:rsidR="003A01C8" w:rsidRDefault="003A01C8" w:rsidP="00092747"/>
    <w:p w14:paraId="2815243F" w14:textId="77777777" w:rsidR="008003B7" w:rsidRDefault="008004ED">
      <w:pPr>
        <w:pStyle w:val="a6"/>
        <w:spacing w:before="156" w:after="156"/>
        <w:ind w:left="0"/>
        <w:rPr>
          <w:color w:val="000000" w:themeColor="text1"/>
        </w:rPr>
      </w:pPr>
      <w:r>
        <w:rPr>
          <w:rFonts w:hint="eastAsia"/>
          <w:color w:val="000000" w:themeColor="text1"/>
        </w:rPr>
        <w:t>名称：数据格式</w:t>
      </w:r>
    </w:p>
    <w:p w14:paraId="4E1C3ECE" w14:textId="77777777" w:rsidR="008003B7" w:rsidRDefault="008004ED">
      <w:pPr>
        <w:pStyle w:val="affd"/>
        <w:ind w:firstLine="420"/>
        <w:rPr>
          <w:color w:val="000000" w:themeColor="text1"/>
        </w:rPr>
      </w:pPr>
      <w:r>
        <w:rPr>
          <w:rFonts w:hint="eastAsia"/>
          <w:color w:val="000000" w:themeColor="text1"/>
        </w:rPr>
        <w:t>定义：从业务的角度规定的数据元值的格式需求，包括所允许的最大和/或最小字符长度，数据元值的表示格式等。</w:t>
      </w:r>
    </w:p>
    <w:p w14:paraId="2CA24E56" w14:textId="77777777" w:rsidR="008003B7" w:rsidRDefault="008004ED">
      <w:pPr>
        <w:pStyle w:val="affd"/>
        <w:ind w:firstLine="420"/>
        <w:rPr>
          <w:color w:val="000000" w:themeColor="text1"/>
        </w:rPr>
      </w:pPr>
      <w:r>
        <w:rPr>
          <w:rFonts w:hint="eastAsia"/>
          <w:color w:val="000000" w:themeColor="text1"/>
        </w:rPr>
        <w:t>约束：必选。</w:t>
      </w:r>
    </w:p>
    <w:p w14:paraId="69A4097D" w14:textId="77777777" w:rsidR="008003B7" w:rsidRDefault="008004ED">
      <w:pPr>
        <w:pStyle w:val="affd"/>
        <w:ind w:firstLine="420"/>
        <w:rPr>
          <w:color w:val="000000" w:themeColor="text1"/>
        </w:rPr>
      </w:pPr>
      <w:r>
        <w:rPr>
          <w:rFonts w:hint="eastAsia"/>
          <w:color w:val="000000" w:themeColor="text1"/>
        </w:rPr>
        <w:t>出现次数：1∶1。</w:t>
      </w:r>
    </w:p>
    <w:p w14:paraId="550CEEDA" w14:textId="77777777" w:rsidR="008003B7" w:rsidRDefault="008004ED">
      <w:pPr>
        <w:pStyle w:val="affd"/>
        <w:ind w:firstLine="420"/>
        <w:rPr>
          <w:color w:val="000000" w:themeColor="text1"/>
        </w:rPr>
      </w:pPr>
      <w:r>
        <w:rPr>
          <w:rFonts w:hint="eastAsia"/>
          <w:color w:val="000000" w:themeColor="text1"/>
        </w:rPr>
        <w:t>类型：字符型。</w:t>
      </w:r>
    </w:p>
    <w:p w14:paraId="6C34175B" w14:textId="77777777" w:rsidR="008003B7" w:rsidRDefault="008004ED">
      <w:pPr>
        <w:pStyle w:val="affd"/>
        <w:ind w:firstLine="420"/>
        <w:rPr>
          <w:color w:val="000000" w:themeColor="text1"/>
        </w:rPr>
      </w:pPr>
      <w:r>
        <w:rPr>
          <w:rFonts w:hint="eastAsia"/>
          <w:color w:val="000000" w:themeColor="text1"/>
        </w:rPr>
        <w:t>规则：无。</w:t>
      </w:r>
    </w:p>
    <w:p w14:paraId="77A9A69C" w14:textId="3FE77372" w:rsidR="008003B7" w:rsidRDefault="008004ED" w:rsidP="001B1E05">
      <w:pPr>
        <w:pStyle w:val="affd"/>
        <w:ind w:firstLine="420"/>
        <w:rPr>
          <w:color w:val="000000" w:themeColor="text1"/>
        </w:rPr>
      </w:pPr>
      <w:r>
        <w:rPr>
          <w:rFonts w:hint="eastAsia"/>
          <w:color w:val="000000" w:themeColor="text1"/>
        </w:rPr>
        <w:t>备注：政务数据元推荐使用的数据格式如表</w:t>
      </w:r>
      <w:r>
        <w:rPr>
          <w:color w:val="000000" w:themeColor="text1"/>
        </w:rPr>
        <w:t>6</w:t>
      </w:r>
      <w:r>
        <w:rPr>
          <w:rFonts w:hint="eastAsia"/>
          <w:color w:val="000000" w:themeColor="text1"/>
        </w:rPr>
        <w:t>，数据格式示例说明见表</w:t>
      </w:r>
      <w:r>
        <w:rPr>
          <w:color w:val="000000" w:themeColor="text1"/>
        </w:rPr>
        <w:t>7</w:t>
      </w:r>
      <w:r>
        <w:rPr>
          <w:rFonts w:hint="eastAsia"/>
          <w:color w:val="000000" w:themeColor="text1"/>
        </w:rPr>
        <w:t>。</w:t>
      </w:r>
    </w:p>
    <w:p w14:paraId="4269976C" w14:textId="77777777" w:rsidR="008003B7" w:rsidRDefault="008004ED">
      <w:pPr>
        <w:spacing w:beforeLines="50" w:before="156" w:afterLines="50" w:after="156"/>
        <w:ind w:left="839"/>
        <w:jc w:val="center"/>
        <w:rPr>
          <w:rFonts w:ascii="黑体" w:eastAsia="黑体" w:hAnsi="黑体"/>
          <w:color w:val="000000" w:themeColor="text1"/>
        </w:rPr>
      </w:pPr>
      <w:r>
        <w:rPr>
          <w:rFonts w:ascii="黑体" w:eastAsia="黑体" w:hAnsi="黑体" w:hint="eastAsia"/>
          <w:color w:val="000000" w:themeColor="text1"/>
        </w:rPr>
        <w:t>表</w:t>
      </w:r>
      <w:r>
        <w:rPr>
          <w:rFonts w:ascii="黑体" w:eastAsia="黑体" w:hAnsi="黑体"/>
          <w:color w:val="000000" w:themeColor="text1"/>
        </w:rPr>
        <w:t>6</w:t>
      </w:r>
      <w:r>
        <w:rPr>
          <w:rFonts w:ascii="黑体" w:eastAsia="黑体" w:hAnsi="黑体" w:hint="eastAsia"/>
          <w:color w:val="000000" w:themeColor="text1"/>
        </w:rPr>
        <w:t xml:space="preserve">  数据格式字符和含义说明</w:t>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8003B7" w14:paraId="29BB6A4B" w14:textId="77777777">
        <w:trPr>
          <w:trHeight w:val="312"/>
          <w:tblHeader/>
        </w:trPr>
        <w:tc>
          <w:tcPr>
            <w:tcW w:w="2263" w:type="dxa"/>
            <w:vAlign w:val="center"/>
          </w:tcPr>
          <w:p w14:paraId="67E2E1AC" w14:textId="77777777" w:rsidR="008003B7" w:rsidRDefault="008004ED">
            <w:pPr>
              <w:widowControl/>
              <w:jc w:val="center"/>
              <w:rPr>
                <w:rFonts w:ascii="宋体" w:eastAsia="宋体" w:hAnsi="宋体" w:cs="宋体"/>
                <w:b/>
                <w:bCs/>
                <w:color w:val="000000" w:themeColor="text1"/>
                <w:kern w:val="0"/>
                <w:sz w:val="18"/>
                <w:szCs w:val="18"/>
              </w:rPr>
            </w:pPr>
            <w:r>
              <w:rPr>
                <w:rFonts w:ascii="宋体" w:hAnsi="宋体" w:cs="宋体" w:hint="eastAsia"/>
                <w:b/>
                <w:bCs/>
                <w:color w:val="000000" w:themeColor="text1"/>
                <w:kern w:val="0"/>
                <w:sz w:val="18"/>
                <w:szCs w:val="18"/>
              </w:rPr>
              <w:t>数据格式字符</w:t>
            </w:r>
          </w:p>
        </w:tc>
        <w:tc>
          <w:tcPr>
            <w:tcW w:w="6946" w:type="dxa"/>
            <w:vAlign w:val="center"/>
          </w:tcPr>
          <w:p w14:paraId="05F882B7" w14:textId="77777777" w:rsidR="008003B7" w:rsidRDefault="008004ED">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符号含义</w:t>
            </w:r>
          </w:p>
        </w:tc>
      </w:tr>
      <w:tr w:rsidR="008003B7" w14:paraId="7508B196" w14:textId="77777777">
        <w:trPr>
          <w:trHeight w:val="312"/>
        </w:trPr>
        <w:tc>
          <w:tcPr>
            <w:tcW w:w="2263" w:type="dxa"/>
            <w:vAlign w:val="center"/>
          </w:tcPr>
          <w:p w14:paraId="15E9817C"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a</w:t>
            </w:r>
          </w:p>
        </w:tc>
        <w:tc>
          <w:tcPr>
            <w:tcW w:w="6946" w:type="dxa"/>
            <w:vAlign w:val="center"/>
          </w:tcPr>
          <w:p w14:paraId="3A193B67"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英文字符（</w:t>
            </w:r>
            <w:r>
              <w:rPr>
                <w:rFonts w:asciiTheme="minorEastAsia" w:hAnsiTheme="minorEastAsia"/>
                <w:color w:val="000000" w:themeColor="text1"/>
                <w:kern w:val="0"/>
                <w:sz w:val="18"/>
                <w:szCs w:val="18"/>
              </w:rPr>
              <w:t>A-</w:t>
            </w:r>
            <w:proofErr w:type="spellStart"/>
            <w:r>
              <w:rPr>
                <w:rFonts w:asciiTheme="minorEastAsia" w:hAnsiTheme="minorEastAsia"/>
                <w:color w:val="000000" w:themeColor="text1"/>
                <w:kern w:val="0"/>
                <w:sz w:val="18"/>
                <w:szCs w:val="18"/>
              </w:rPr>
              <w:t>Z,a</w:t>
            </w:r>
            <w:proofErr w:type="spellEnd"/>
            <w:r>
              <w:rPr>
                <w:rFonts w:asciiTheme="minorEastAsia" w:hAnsiTheme="minorEastAsia"/>
                <w:color w:val="000000" w:themeColor="text1"/>
                <w:kern w:val="0"/>
                <w:sz w:val="18"/>
                <w:szCs w:val="18"/>
              </w:rPr>
              <w:t>-z</w:t>
            </w:r>
            <w:r>
              <w:rPr>
                <w:rFonts w:asciiTheme="minorEastAsia" w:hAnsiTheme="minorEastAsia" w:cs="宋体" w:hint="eastAsia"/>
                <w:color w:val="000000" w:themeColor="text1"/>
                <w:kern w:val="0"/>
                <w:sz w:val="18"/>
                <w:szCs w:val="18"/>
              </w:rPr>
              <w:t>）。</w:t>
            </w:r>
          </w:p>
        </w:tc>
      </w:tr>
      <w:tr w:rsidR="008003B7" w14:paraId="402D62B7" w14:textId="77777777">
        <w:trPr>
          <w:trHeight w:val="312"/>
        </w:trPr>
        <w:tc>
          <w:tcPr>
            <w:tcW w:w="2263" w:type="dxa"/>
            <w:vAlign w:val="center"/>
          </w:tcPr>
          <w:p w14:paraId="6991B928"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c</w:t>
            </w:r>
          </w:p>
        </w:tc>
        <w:tc>
          <w:tcPr>
            <w:tcW w:w="6946" w:type="dxa"/>
            <w:vAlign w:val="center"/>
          </w:tcPr>
          <w:p w14:paraId="16792281"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包含英文字符、数字字符、中文字符和特殊字符四种字符类型。</w:t>
            </w:r>
          </w:p>
        </w:tc>
      </w:tr>
      <w:tr w:rsidR="008003B7" w14:paraId="3E16B050" w14:textId="77777777">
        <w:trPr>
          <w:trHeight w:val="312"/>
        </w:trPr>
        <w:tc>
          <w:tcPr>
            <w:tcW w:w="2263" w:type="dxa"/>
            <w:vAlign w:val="center"/>
          </w:tcPr>
          <w:p w14:paraId="2830D4A2"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n</w:t>
            </w:r>
          </w:p>
        </w:tc>
        <w:tc>
          <w:tcPr>
            <w:tcW w:w="6946" w:type="dxa"/>
            <w:vAlign w:val="center"/>
          </w:tcPr>
          <w:p w14:paraId="745A0FA2"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数字字符（</w:t>
            </w:r>
            <w:r>
              <w:rPr>
                <w:rFonts w:asciiTheme="minorEastAsia" w:hAnsiTheme="minorEastAsia"/>
                <w:color w:val="000000" w:themeColor="text1"/>
                <w:kern w:val="0"/>
                <w:sz w:val="18"/>
                <w:szCs w:val="18"/>
              </w:rPr>
              <w:t>0-9</w:t>
            </w:r>
            <w:r>
              <w:rPr>
                <w:rFonts w:asciiTheme="minorEastAsia" w:hAnsiTheme="minorEastAsia" w:cs="宋体" w:hint="eastAsia"/>
                <w:color w:val="000000" w:themeColor="text1"/>
                <w:kern w:val="0"/>
                <w:sz w:val="18"/>
                <w:szCs w:val="18"/>
              </w:rPr>
              <w:t>）。</w:t>
            </w:r>
          </w:p>
        </w:tc>
      </w:tr>
      <w:tr w:rsidR="008003B7" w14:paraId="11097D68" w14:textId="77777777">
        <w:trPr>
          <w:trHeight w:val="312"/>
        </w:trPr>
        <w:tc>
          <w:tcPr>
            <w:tcW w:w="2263" w:type="dxa"/>
            <w:vAlign w:val="center"/>
          </w:tcPr>
          <w:p w14:paraId="0776CDA6"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z</w:t>
            </w:r>
          </w:p>
        </w:tc>
        <w:tc>
          <w:tcPr>
            <w:tcW w:w="6946" w:type="dxa"/>
            <w:vAlign w:val="center"/>
          </w:tcPr>
          <w:p w14:paraId="73BC11F3"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中文字符。</w:t>
            </w:r>
          </w:p>
        </w:tc>
      </w:tr>
      <w:tr w:rsidR="008003B7" w14:paraId="3A9FAC55" w14:textId="77777777">
        <w:trPr>
          <w:trHeight w:val="312"/>
        </w:trPr>
        <w:tc>
          <w:tcPr>
            <w:tcW w:w="2263" w:type="dxa"/>
            <w:vAlign w:val="center"/>
          </w:tcPr>
          <w:p w14:paraId="341CC870"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t</w:t>
            </w:r>
          </w:p>
        </w:tc>
        <w:tc>
          <w:tcPr>
            <w:tcW w:w="6946" w:type="dxa"/>
            <w:vAlign w:val="center"/>
          </w:tcPr>
          <w:p w14:paraId="4F42395E"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除了英文字符、数字字符、中文字符以外的特殊字符。</w:t>
            </w:r>
          </w:p>
        </w:tc>
      </w:tr>
      <w:tr w:rsidR="008003B7" w14:paraId="4FEED069" w14:textId="77777777">
        <w:trPr>
          <w:trHeight w:val="312"/>
        </w:trPr>
        <w:tc>
          <w:tcPr>
            <w:tcW w:w="2263" w:type="dxa"/>
            <w:vAlign w:val="center"/>
          </w:tcPr>
          <w:p w14:paraId="1AA302E9"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an</w:t>
            </w:r>
          </w:p>
        </w:tc>
        <w:tc>
          <w:tcPr>
            <w:tcW w:w="6946" w:type="dxa"/>
            <w:vAlign w:val="center"/>
          </w:tcPr>
          <w:p w14:paraId="7AB369CD"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英文字符（</w:t>
            </w:r>
            <w:r>
              <w:rPr>
                <w:rFonts w:asciiTheme="minorEastAsia" w:hAnsiTheme="minorEastAsia"/>
                <w:color w:val="000000" w:themeColor="text1"/>
                <w:kern w:val="0"/>
                <w:sz w:val="18"/>
                <w:szCs w:val="18"/>
              </w:rPr>
              <w:t>A-</w:t>
            </w:r>
            <w:proofErr w:type="spellStart"/>
            <w:r>
              <w:rPr>
                <w:rFonts w:asciiTheme="minorEastAsia" w:hAnsiTheme="minorEastAsia"/>
                <w:color w:val="000000" w:themeColor="text1"/>
                <w:kern w:val="0"/>
                <w:sz w:val="18"/>
                <w:szCs w:val="18"/>
              </w:rPr>
              <w:t>Z,a</w:t>
            </w:r>
            <w:proofErr w:type="spellEnd"/>
            <w:r>
              <w:rPr>
                <w:rFonts w:asciiTheme="minorEastAsia" w:hAnsiTheme="minorEastAsia"/>
                <w:color w:val="000000" w:themeColor="text1"/>
                <w:kern w:val="0"/>
                <w:sz w:val="18"/>
                <w:szCs w:val="18"/>
              </w:rPr>
              <w:t>-z</w:t>
            </w:r>
            <w:r>
              <w:rPr>
                <w:rFonts w:asciiTheme="minorEastAsia" w:hAnsiTheme="minorEastAsia" w:cs="宋体" w:hint="eastAsia"/>
                <w:color w:val="000000" w:themeColor="text1"/>
                <w:kern w:val="0"/>
                <w:sz w:val="18"/>
                <w:szCs w:val="18"/>
              </w:rPr>
              <w:t>）和数字字符（</w:t>
            </w:r>
            <w:r>
              <w:rPr>
                <w:rFonts w:asciiTheme="minorEastAsia" w:hAnsiTheme="minorEastAsia"/>
                <w:color w:val="000000" w:themeColor="text1"/>
                <w:kern w:val="0"/>
                <w:sz w:val="18"/>
                <w:szCs w:val="18"/>
              </w:rPr>
              <w:t>0-9</w:t>
            </w:r>
            <w:r>
              <w:rPr>
                <w:rFonts w:asciiTheme="minorEastAsia" w:hAnsiTheme="minorEastAsia" w:cs="宋体" w:hint="eastAsia"/>
                <w:color w:val="000000" w:themeColor="text1"/>
                <w:kern w:val="0"/>
                <w:sz w:val="18"/>
                <w:szCs w:val="18"/>
              </w:rPr>
              <w:t>）。</w:t>
            </w:r>
          </w:p>
        </w:tc>
      </w:tr>
      <w:tr w:rsidR="008003B7" w14:paraId="696717DE" w14:textId="77777777">
        <w:trPr>
          <w:trHeight w:val="312"/>
        </w:trPr>
        <w:tc>
          <w:tcPr>
            <w:tcW w:w="2263" w:type="dxa"/>
            <w:vAlign w:val="center"/>
          </w:tcPr>
          <w:p w14:paraId="17BE3E90"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m</w:t>
            </w:r>
            <w:r>
              <w:rPr>
                <w:rFonts w:asciiTheme="minorEastAsia" w:hAnsiTheme="minorEastAsia" w:hint="eastAsia"/>
                <w:color w:val="000000" w:themeColor="text1"/>
                <w:kern w:val="0"/>
                <w:sz w:val="18"/>
                <w:szCs w:val="18"/>
              </w:rPr>
              <w:t>（</w:t>
            </w:r>
            <w:proofErr w:type="spellStart"/>
            <w:r>
              <w:rPr>
                <w:rFonts w:asciiTheme="minorEastAsia" w:hAnsiTheme="minorEastAsia"/>
                <w:color w:val="000000" w:themeColor="text1"/>
                <w:kern w:val="0"/>
                <w:sz w:val="18"/>
                <w:szCs w:val="18"/>
              </w:rPr>
              <w:t>m</w:t>
            </w:r>
            <w:proofErr w:type="spellEnd"/>
            <w:r>
              <w:rPr>
                <w:rFonts w:asciiTheme="minorEastAsia" w:hAnsiTheme="minorEastAsia" w:hint="eastAsia"/>
                <w:color w:val="000000" w:themeColor="text1"/>
                <w:kern w:val="0"/>
                <w:sz w:val="18"/>
                <w:szCs w:val="18"/>
              </w:rPr>
              <w:t>为自然数）</w:t>
            </w:r>
          </w:p>
        </w:tc>
        <w:tc>
          <w:tcPr>
            <w:tcW w:w="6946" w:type="dxa"/>
            <w:vAlign w:val="center"/>
          </w:tcPr>
          <w:p w14:paraId="7872DBCC"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表示长度为</w:t>
            </w:r>
            <w:r>
              <w:rPr>
                <w:rFonts w:asciiTheme="minorEastAsia" w:hAnsiTheme="minorEastAsia"/>
                <w:color w:val="000000" w:themeColor="text1"/>
                <w:kern w:val="0"/>
                <w:sz w:val="18"/>
                <w:szCs w:val="18"/>
              </w:rPr>
              <w:t>m</w:t>
            </w:r>
            <w:proofErr w:type="gramStart"/>
            <w:r>
              <w:rPr>
                <w:rFonts w:asciiTheme="minorEastAsia" w:hAnsiTheme="minorEastAsia" w:cs="宋体" w:hint="eastAsia"/>
                <w:color w:val="000000" w:themeColor="text1"/>
                <w:kern w:val="0"/>
                <w:sz w:val="18"/>
                <w:szCs w:val="18"/>
              </w:rPr>
              <w:t>个</w:t>
            </w:r>
            <w:proofErr w:type="gramEnd"/>
            <w:r>
              <w:rPr>
                <w:rFonts w:asciiTheme="minorEastAsia" w:hAnsiTheme="minorEastAsia" w:cs="宋体" w:hint="eastAsia"/>
                <w:color w:val="000000" w:themeColor="text1"/>
                <w:kern w:val="0"/>
                <w:sz w:val="18"/>
                <w:szCs w:val="18"/>
              </w:rPr>
              <w:t>字符（字符集默认为</w:t>
            </w:r>
            <w:r>
              <w:rPr>
                <w:rFonts w:asciiTheme="minorEastAsia" w:hAnsiTheme="minorEastAsia"/>
                <w:color w:val="000000" w:themeColor="text1"/>
                <w:kern w:val="0"/>
                <w:sz w:val="18"/>
                <w:szCs w:val="18"/>
              </w:rPr>
              <w:t>GB/T  2312</w:t>
            </w:r>
            <w:r>
              <w:rPr>
                <w:rFonts w:asciiTheme="minorEastAsia" w:hAnsiTheme="minorEastAsia" w:cs="宋体" w:hint="eastAsia"/>
                <w:color w:val="000000" w:themeColor="text1"/>
                <w:kern w:val="0"/>
                <w:sz w:val="18"/>
                <w:szCs w:val="18"/>
              </w:rPr>
              <w:t>）。</w:t>
            </w:r>
          </w:p>
        </w:tc>
      </w:tr>
      <w:tr w:rsidR="008003B7" w14:paraId="7ADE5280" w14:textId="77777777">
        <w:trPr>
          <w:trHeight w:val="312"/>
        </w:trPr>
        <w:tc>
          <w:tcPr>
            <w:tcW w:w="2263" w:type="dxa"/>
            <w:vAlign w:val="center"/>
          </w:tcPr>
          <w:p w14:paraId="330B9C1B"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w:t>
            </w:r>
            <w:proofErr w:type="spellStart"/>
            <w:r>
              <w:rPr>
                <w:rFonts w:asciiTheme="minorEastAsia" w:hAnsiTheme="minorEastAsia"/>
                <w:color w:val="000000" w:themeColor="text1"/>
                <w:kern w:val="0"/>
                <w:sz w:val="18"/>
                <w:szCs w:val="18"/>
              </w:rPr>
              <w:t>ul</w:t>
            </w:r>
            <w:proofErr w:type="spellEnd"/>
          </w:p>
        </w:tc>
        <w:tc>
          <w:tcPr>
            <w:tcW w:w="6946" w:type="dxa"/>
            <w:vAlign w:val="center"/>
          </w:tcPr>
          <w:p w14:paraId="5F708655"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长度不确定的文本。</w:t>
            </w:r>
          </w:p>
        </w:tc>
      </w:tr>
      <w:tr w:rsidR="008003B7" w14:paraId="04BBB840" w14:textId="77777777">
        <w:trPr>
          <w:trHeight w:val="312"/>
        </w:trPr>
        <w:tc>
          <w:tcPr>
            <w:tcW w:w="2263" w:type="dxa"/>
            <w:vAlign w:val="center"/>
          </w:tcPr>
          <w:p w14:paraId="3E1000B8"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..p</w:t>
            </w:r>
            <w:r>
              <w:rPr>
                <w:rFonts w:asciiTheme="minorEastAsia" w:hAnsiTheme="minorEastAsia" w:hint="eastAsia"/>
                <w:color w:val="000000" w:themeColor="text1"/>
                <w:kern w:val="0"/>
                <w:sz w:val="18"/>
                <w:szCs w:val="18"/>
              </w:rPr>
              <w:t>，</w:t>
            </w:r>
            <w:r>
              <w:rPr>
                <w:rFonts w:asciiTheme="minorEastAsia" w:hAnsiTheme="minorEastAsia"/>
                <w:color w:val="000000" w:themeColor="text1"/>
                <w:kern w:val="0"/>
                <w:sz w:val="18"/>
                <w:szCs w:val="18"/>
              </w:rPr>
              <w:t>q</w:t>
            </w:r>
            <w:r>
              <w:rPr>
                <w:rFonts w:asciiTheme="minorEastAsia" w:hAnsiTheme="minorEastAsia" w:hint="eastAsia"/>
                <w:color w:val="000000" w:themeColor="text1"/>
                <w:kern w:val="0"/>
                <w:sz w:val="18"/>
                <w:szCs w:val="18"/>
              </w:rPr>
              <w:t>（</w:t>
            </w:r>
            <w:r>
              <w:rPr>
                <w:rFonts w:asciiTheme="minorEastAsia" w:hAnsiTheme="minorEastAsia"/>
                <w:color w:val="000000" w:themeColor="text1"/>
                <w:kern w:val="0"/>
                <w:sz w:val="18"/>
                <w:szCs w:val="18"/>
              </w:rPr>
              <w:t>p</w:t>
            </w:r>
            <w:r>
              <w:rPr>
                <w:rFonts w:asciiTheme="minorEastAsia" w:hAnsiTheme="minorEastAsia" w:hint="eastAsia"/>
                <w:color w:val="000000" w:themeColor="text1"/>
                <w:kern w:val="0"/>
                <w:sz w:val="18"/>
                <w:szCs w:val="18"/>
              </w:rPr>
              <w:t>，</w:t>
            </w:r>
            <w:r>
              <w:rPr>
                <w:rFonts w:asciiTheme="minorEastAsia" w:hAnsiTheme="minorEastAsia"/>
                <w:color w:val="000000" w:themeColor="text1"/>
                <w:kern w:val="0"/>
                <w:sz w:val="18"/>
                <w:szCs w:val="18"/>
              </w:rPr>
              <w:t>q</w:t>
            </w:r>
            <w:r>
              <w:rPr>
                <w:rFonts w:asciiTheme="minorEastAsia" w:hAnsiTheme="minorEastAsia" w:hint="eastAsia"/>
                <w:color w:val="000000" w:themeColor="text1"/>
                <w:kern w:val="0"/>
                <w:sz w:val="18"/>
                <w:szCs w:val="18"/>
              </w:rPr>
              <w:t>均为自然数）</w:t>
            </w:r>
          </w:p>
        </w:tc>
        <w:tc>
          <w:tcPr>
            <w:tcW w:w="6946" w:type="dxa"/>
            <w:vAlign w:val="center"/>
          </w:tcPr>
          <w:p w14:paraId="06F87561"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最长</w:t>
            </w:r>
            <w:r>
              <w:rPr>
                <w:rFonts w:asciiTheme="minorEastAsia" w:hAnsiTheme="minorEastAsia"/>
                <w:color w:val="000000" w:themeColor="text1"/>
                <w:kern w:val="0"/>
                <w:sz w:val="18"/>
                <w:szCs w:val="18"/>
              </w:rPr>
              <w:t>p</w:t>
            </w:r>
            <w:proofErr w:type="gramStart"/>
            <w:r>
              <w:rPr>
                <w:rFonts w:asciiTheme="minorEastAsia" w:hAnsiTheme="minorEastAsia" w:cs="宋体" w:hint="eastAsia"/>
                <w:color w:val="000000" w:themeColor="text1"/>
                <w:kern w:val="0"/>
                <w:sz w:val="18"/>
                <w:szCs w:val="18"/>
              </w:rPr>
              <w:t>个</w:t>
            </w:r>
            <w:proofErr w:type="gramEnd"/>
            <w:r>
              <w:rPr>
                <w:rFonts w:asciiTheme="minorEastAsia" w:hAnsiTheme="minorEastAsia" w:cs="宋体" w:hint="eastAsia"/>
                <w:color w:val="000000" w:themeColor="text1"/>
                <w:kern w:val="0"/>
                <w:sz w:val="18"/>
                <w:szCs w:val="18"/>
              </w:rPr>
              <w:t>数字字符，小数点后</w:t>
            </w:r>
            <w:r>
              <w:rPr>
                <w:rFonts w:asciiTheme="minorEastAsia" w:hAnsiTheme="minorEastAsia"/>
                <w:color w:val="000000" w:themeColor="text1"/>
                <w:kern w:val="0"/>
                <w:sz w:val="18"/>
                <w:szCs w:val="18"/>
              </w:rPr>
              <w:t>q</w:t>
            </w:r>
            <w:r>
              <w:rPr>
                <w:rFonts w:asciiTheme="minorEastAsia" w:hAnsiTheme="minorEastAsia" w:cs="宋体" w:hint="eastAsia"/>
                <w:color w:val="000000" w:themeColor="text1"/>
                <w:kern w:val="0"/>
                <w:sz w:val="18"/>
                <w:szCs w:val="18"/>
              </w:rPr>
              <w:t>位。</w:t>
            </w:r>
          </w:p>
        </w:tc>
      </w:tr>
      <w:tr w:rsidR="008003B7" w14:paraId="1B210960" w14:textId="77777777">
        <w:trPr>
          <w:trHeight w:val="312"/>
        </w:trPr>
        <w:tc>
          <w:tcPr>
            <w:tcW w:w="2263" w:type="dxa"/>
            <w:vAlign w:val="center"/>
          </w:tcPr>
          <w:p w14:paraId="30981098"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w:t>
            </w:r>
          </w:p>
        </w:tc>
        <w:tc>
          <w:tcPr>
            <w:tcW w:w="6946" w:type="dxa"/>
            <w:vAlign w:val="center"/>
          </w:tcPr>
          <w:p w14:paraId="54C16A8A"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从最小长度到最大长度，前面附加最小长度，后面附加最大长度。</w:t>
            </w:r>
          </w:p>
        </w:tc>
      </w:tr>
      <w:tr w:rsidR="008003B7" w14:paraId="777573D7" w14:textId="77777777">
        <w:trPr>
          <w:trHeight w:val="624"/>
        </w:trPr>
        <w:tc>
          <w:tcPr>
            <w:tcW w:w="2263" w:type="dxa"/>
            <w:vAlign w:val="center"/>
          </w:tcPr>
          <w:p w14:paraId="5D716829"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”YYYY“ “MM” “DD” “</w:t>
            </w:r>
            <w:proofErr w:type="spellStart"/>
            <w:r>
              <w:rPr>
                <w:rFonts w:asciiTheme="minorEastAsia" w:hAnsiTheme="minorEastAsia"/>
                <w:color w:val="000000" w:themeColor="text1"/>
                <w:kern w:val="0"/>
                <w:sz w:val="18"/>
                <w:szCs w:val="18"/>
              </w:rPr>
              <w:t>hh</w:t>
            </w:r>
            <w:proofErr w:type="spellEnd"/>
            <w:r>
              <w:rPr>
                <w:rFonts w:asciiTheme="minorEastAsia" w:hAnsiTheme="minorEastAsia"/>
                <w:color w:val="000000" w:themeColor="text1"/>
                <w:kern w:val="0"/>
                <w:sz w:val="18"/>
                <w:szCs w:val="18"/>
              </w:rPr>
              <w:t>” “mm” “</w:t>
            </w:r>
            <w:proofErr w:type="spellStart"/>
            <w:r>
              <w:rPr>
                <w:rFonts w:asciiTheme="minorEastAsia" w:hAnsiTheme="minorEastAsia"/>
                <w:color w:val="000000" w:themeColor="text1"/>
                <w:kern w:val="0"/>
                <w:sz w:val="18"/>
                <w:szCs w:val="18"/>
              </w:rPr>
              <w:t>ss</w:t>
            </w:r>
            <w:proofErr w:type="spellEnd"/>
            <w:r>
              <w:rPr>
                <w:rFonts w:asciiTheme="minorEastAsia" w:hAnsiTheme="minorEastAsia"/>
                <w:color w:val="000000" w:themeColor="text1"/>
                <w:kern w:val="0"/>
                <w:sz w:val="18"/>
                <w:szCs w:val="18"/>
              </w:rPr>
              <w:t>”</w:t>
            </w:r>
          </w:p>
        </w:tc>
        <w:tc>
          <w:tcPr>
            <w:tcW w:w="6946" w:type="dxa"/>
            <w:vAlign w:val="center"/>
          </w:tcPr>
          <w:p w14:paraId="62B5E740"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olor w:val="000000" w:themeColor="text1"/>
                <w:kern w:val="0"/>
                <w:sz w:val="18"/>
                <w:szCs w:val="18"/>
              </w:rPr>
              <w:t>“YYYY”</w:t>
            </w:r>
            <w:r>
              <w:rPr>
                <w:rFonts w:asciiTheme="minorEastAsia" w:hAnsiTheme="minorEastAsia" w:hint="eastAsia"/>
                <w:color w:val="000000" w:themeColor="text1"/>
                <w:kern w:val="0"/>
                <w:sz w:val="18"/>
                <w:szCs w:val="18"/>
              </w:rPr>
              <w:t>表示年份，</w:t>
            </w:r>
            <w:r>
              <w:rPr>
                <w:rFonts w:asciiTheme="minorEastAsia" w:hAnsiTheme="minorEastAsia"/>
                <w:color w:val="000000" w:themeColor="text1"/>
                <w:kern w:val="0"/>
                <w:sz w:val="18"/>
                <w:szCs w:val="18"/>
              </w:rPr>
              <w:t>“MM”</w:t>
            </w:r>
            <w:r>
              <w:rPr>
                <w:rFonts w:asciiTheme="minorEastAsia" w:hAnsiTheme="minorEastAsia" w:hint="eastAsia"/>
                <w:color w:val="000000" w:themeColor="text1"/>
                <w:kern w:val="0"/>
                <w:sz w:val="18"/>
                <w:szCs w:val="18"/>
              </w:rPr>
              <w:t>表示月份，</w:t>
            </w:r>
            <w:r>
              <w:rPr>
                <w:rFonts w:asciiTheme="minorEastAsia" w:hAnsiTheme="minorEastAsia"/>
                <w:color w:val="000000" w:themeColor="text1"/>
                <w:kern w:val="0"/>
                <w:sz w:val="18"/>
                <w:szCs w:val="18"/>
              </w:rPr>
              <w:t>“DD”</w:t>
            </w:r>
            <w:r>
              <w:rPr>
                <w:rFonts w:asciiTheme="minorEastAsia" w:hAnsiTheme="minorEastAsia" w:hint="eastAsia"/>
                <w:color w:val="000000" w:themeColor="text1"/>
                <w:kern w:val="0"/>
                <w:sz w:val="18"/>
                <w:szCs w:val="18"/>
              </w:rPr>
              <w:t>表示日期，</w:t>
            </w:r>
            <w:r>
              <w:rPr>
                <w:rFonts w:asciiTheme="minorEastAsia" w:hAnsiTheme="minorEastAsia"/>
                <w:color w:val="000000" w:themeColor="text1"/>
                <w:kern w:val="0"/>
                <w:sz w:val="18"/>
                <w:szCs w:val="18"/>
              </w:rPr>
              <w:t>“</w:t>
            </w:r>
            <w:proofErr w:type="spellStart"/>
            <w:r>
              <w:rPr>
                <w:rFonts w:asciiTheme="minorEastAsia" w:hAnsiTheme="minorEastAsia"/>
                <w:color w:val="000000" w:themeColor="text1"/>
                <w:kern w:val="0"/>
                <w:sz w:val="18"/>
                <w:szCs w:val="18"/>
              </w:rPr>
              <w:t>hh</w:t>
            </w:r>
            <w:proofErr w:type="spellEnd"/>
            <w:r>
              <w:rPr>
                <w:rFonts w:asciiTheme="minorEastAsia" w:hAnsiTheme="minorEastAsia"/>
                <w:color w:val="000000" w:themeColor="text1"/>
                <w:kern w:val="0"/>
                <w:sz w:val="18"/>
                <w:szCs w:val="18"/>
              </w:rPr>
              <w:t>”</w:t>
            </w:r>
            <w:r>
              <w:rPr>
                <w:rFonts w:asciiTheme="minorEastAsia" w:hAnsiTheme="minorEastAsia" w:hint="eastAsia"/>
                <w:color w:val="000000" w:themeColor="text1"/>
                <w:kern w:val="0"/>
                <w:sz w:val="18"/>
                <w:szCs w:val="18"/>
              </w:rPr>
              <w:t>表示小时，</w:t>
            </w:r>
            <w:r>
              <w:rPr>
                <w:rFonts w:asciiTheme="minorEastAsia" w:hAnsiTheme="minorEastAsia"/>
                <w:color w:val="000000" w:themeColor="text1"/>
                <w:kern w:val="0"/>
                <w:sz w:val="18"/>
                <w:szCs w:val="18"/>
              </w:rPr>
              <w:t>“mm”</w:t>
            </w:r>
            <w:r>
              <w:rPr>
                <w:rFonts w:asciiTheme="minorEastAsia" w:hAnsiTheme="minorEastAsia" w:hint="eastAsia"/>
                <w:color w:val="000000" w:themeColor="text1"/>
                <w:kern w:val="0"/>
                <w:sz w:val="18"/>
                <w:szCs w:val="18"/>
              </w:rPr>
              <w:t>表示分钟，</w:t>
            </w:r>
            <w:r>
              <w:rPr>
                <w:rFonts w:asciiTheme="minorEastAsia" w:hAnsiTheme="minorEastAsia"/>
                <w:color w:val="000000" w:themeColor="text1"/>
                <w:kern w:val="0"/>
                <w:sz w:val="18"/>
                <w:szCs w:val="18"/>
              </w:rPr>
              <w:t>“</w:t>
            </w:r>
            <w:proofErr w:type="spellStart"/>
            <w:r>
              <w:rPr>
                <w:rFonts w:asciiTheme="minorEastAsia" w:hAnsiTheme="minorEastAsia"/>
                <w:color w:val="000000" w:themeColor="text1"/>
                <w:kern w:val="0"/>
                <w:sz w:val="18"/>
                <w:szCs w:val="18"/>
              </w:rPr>
              <w:t>ss</w:t>
            </w:r>
            <w:proofErr w:type="spellEnd"/>
            <w:r>
              <w:rPr>
                <w:rFonts w:asciiTheme="minorEastAsia" w:hAnsiTheme="minorEastAsia"/>
                <w:color w:val="000000" w:themeColor="text1"/>
                <w:kern w:val="0"/>
                <w:sz w:val="18"/>
                <w:szCs w:val="18"/>
              </w:rPr>
              <w:t>”</w:t>
            </w:r>
            <w:r>
              <w:rPr>
                <w:rFonts w:asciiTheme="minorEastAsia" w:hAnsiTheme="minorEastAsia" w:hint="eastAsia"/>
                <w:color w:val="000000" w:themeColor="text1"/>
                <w:kern w:val="0"/>
                <w:sz w:val="18"/>
                <w:szCs w:val="18"/>
              </w:rPr>
              <w:t>表示秒，可视实际情况组合使用。</w:t>
            </w:r>
          </w:p>
        </w:tc>
      </w:tr>
      <w:tr w:rsidR="008003B7" w14:paraId="6BE13045" w14:textId="77777777">
        <w:trPr>
          <w:trHeight w:val="312"/>
        </w:trPr>
        <w:tc>
          <w:tcPr>
            <w:tcW w:w="2263" w:type="dxa"/>
            <w:vAlign w:val="center"/>
          </w:tcPr>
          <w:p w14:paraId="6FE9E707"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B</w:t>
            </w:r>
          </w:p>
        </w:tc>
        <w:tc>
          <w:tcPr>
            <w:tcW w:w="6946" w:type="dxa"/>
            <w:vAlign w:val="center"/>
          </w:tcPr>
          <w:p w14:paraId="7B50F558"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布尔型，是</w:t>
            </w:r>
            <w:r>
              <w:rPr>
                <w:rFonts w:asciiTheme="minorEastAsia" w:hAnsiTheme="minorEastAsia"/>
                <w:color w:val="000000" w:themeColor="text1"/>
                <w:kern w:val="0"/>
                <w:sz w:val="18"/>
                <w:szCs w:val="18"/>
              </w:rPr>
              <w:t>/</w:t>
            </w:r>
            <w:r>
              <w:rPr>
                <w:rFonts w:asciiTheme="minorEastAsia" w:hAnsiTheme="minorEastAsia" w:cs="宋体" w:hint="eastAsia"/>
                <w:color w:val="000000" w:themeColor="text1"/>
                <w:kern w:val="0"/>
                <w:sz w:val="18"/>
                <w:szCs w:val="18"/>
              </w:rPr>
              <w:t>否，</w:t>
            </w:r>
            <w:r>
              <w:rPr>
                <w:rFonts w:asciiTheme="minorEastAsia" w:hAnsiTheme="minorEastAsia"/>
                <w:color w:val="000000" w:themeColor="text1"/>
                <w:kern w:val="0"/>
                <w:sz w:val="18"/>
                <w:szCs w:val="18"/>
              </w:rPr>
              <w:t>on/off</w:t>
            </w:r>
            <w:r>
              <w:rPr>
                <w:rFonts w:asciiTheme="minorEastAsia" w:hAnsiTheme="minorEastAsia" w:cs="宋体" w:hint="eastAsia"/>
                <w:color w:val="000000" w:themeColor="text1"/>
                <w:kern w:val="0"/>
                <w:sz w:val="18"/>
                <w:szCs w:val="18"/>
              </w:rPr>
              <w:t>，</w:t>
            </w:r>
            <w:r>
              <w:rPr>
                <w:rFonts w:asciiTheme="minorEastAsia" w:hAnsiTheme="minorEastAsia"/>
                <w:color w:val="000000" w:themeColor="text1"/>
                <w:kern w:val="0"/>
                <w:sz w:val="18"/>
                <w:szCs w:val="18"/>
              </w:rPr>
              <w:t>true/false</w:t>
            </w:r>
            <w:r>
              <w:rPr>
                <w:rFonts w:asciiTheme="minorEastAsia" w:hAnsiTheme="minorEastAsia" w:cs="宋体" w:hint="eastAsia"/>
                <w:color w:val="000000" w:themeColor="text1"/>
                <w:kern w:val="0"/>
                <w:sz w:val="18"/>
                <w:szCs w:val="18"/>
              </w:rPr>
              <w:t>。</w:t>
            </w:r>
          </w:p>
        </w:tc>
      </w:tr>
      <w:tr w:rsidR="008003B7" w14:paraId="3DF718CA" w14:textId="77777777">
        <w:trPr>
          <w:trHeight w:val="312"/>
        </w:trPr>
        <w:tc>
          <w:tcPr>
            <w:tcW w:w="2263" w:type="dxa"/>
            <w:vAlign w:val="center"/>
          </w:tcPr>
          <w:p w14:paraId="3905B849"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BY</w:t>
            </w:r>
          </w:p>
        </w:tc>
        <w:tc>
          <w:tcPr>
            <w:tcW w:w="6946" w:type="dxa"/>
            <w:vAlign w:val="center"/>
          </w:tcPr>
          <w:p w14:paraId="2B7B8DAE"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二进制，图像、音频、</w:t>
            </w:r>
            <w:r>
              <w:rPr>
                <w:rFonts w:asciiTheme="minorEastAsia" w:hAnsiTheme="minorEastAsia"/>
                <w:color w:val="000000" w:themeColor="text1"/>
                <w:kern w:val="0"/>
                <w:sz w:val="18"/>
                <w:szCs w:val="18"/>
              </w:rPr>
              <w:t>WAN</w:t>
            </w:r>
            <w:r>
              <w:rPr>
                <w:rFonts w:asciiTheme="minorEastAsia" w:hAnsiTheme="minorEastAsia" w:cs="宋体" w:hint="eastAsia"/>
                <w:color w:val="000000" w:themeColor="text1"/>
                <w:kern w:val="0"/>
                <w:sz w:val="18"/>
                <w:szCs w:val="18"/>
              </w:rPr>
              <w:t>、</w:t>
            </w:r>
            <w:r>
              <w:rPr>
                <w:rFonts w:asciiTheme="minorEastAsia" w:hAnsiTheme="minorEastAsia"/>
                <w:color w:val="000000" w:themeColor="text1"/>
                <w:kern w:val="0"/>
                <w:sz w:val="18"/>
                <w:szCs w:val="18"/>
              </w:rPr>
              <w:t>RM</w:t>
            </w:r>
            <w:r>
              <w:rPr>
                <w:rFonts w:asciiTheme="minorEastAsia" w:hAnsiTheme="minorEastAsia" w:cs="宋体" w:hint="eastAsia"/>
                <w:color w:val="000000" w:themeColor="text1"/>
                <w:kern w:val="0"/>
                <w:sz w:val="18"/>
                <w:szCs w:val="18"/>
              </w:rPr>
              <w:t>、</w:t>
            </w:r>
            <w:r>
              <w:rPr>
                <w:rFonts w:asciiTheme="minorEastAsia" w:hAnsiTheme="minorEastAsia"/>
                <w:color w:val="000000" w:themeColor="text1"/>
                <w:kern w:val="0"/>
                <w:sz w:val="18"/>
                <w:szCs w:val="18"/>
              </w:rPr>
              <w:t>AVI</w:t>
            </w:r>
            <w:r>
              <w:rPr>
                <w:rFonts w:asciiTheme="minorEastAsia" w:hAnsiTheme="minorEastAsia" w:cs="宋体" w:hint="eastAsia"/>
                <w:color w:val="000000" w:themeColor="text1"/>
                <w:kern w:val="0"/>
                <w:sz w:val="18"/>
                <w:szCs w:val="18"/>
              </w:rPr>
              <w:t>、</w:t>
            </w:r>
            <w:r>
              <w:rPr>
                <w:rFonts w:asciiTheme="minorEastAsia" w:hAnsiTheme="minorEastAsia"/>
                <w:color w:val="000000" w:themeColor="text1"/>
                <w:kern w:val="0"/>
                <w:sz w:val="18"/>
                <w:szCs w:val="18"/>
              </w:rPr>
              <w:t>MPEG</w:t>
            </w:r>
            <w:r>
              <w:rPr>
                <w:rFonts w:asciiTheme="minorEastAsia" w:hAnsiTheme="minorEastAsia" w:cs="宋体" w:hint="eastAsia"/>
                <w:color w:val="000000" w:themeColor="text1"/>
                <w:kern w:val="0"/>
                <w:sz w:val="18"/>
                <w:szCs w:val="18"/>
              </w:rPr>
              <w:t>等二进制</w:t>
            </w:r>
            <w:proofErr w:type="gramStart"/>
            <w:r>
              <w:rPr>
                <w:rFonts w:asciiTheme="minorEastAsia" w:hAnsiTheme="minorEastAsia" w:cs="宋体" w:hint="eastAsia"/>
                <w:color w:val="000000" w:themeColor="text1"/>
                <w:kern w:val="0"/>
                <w:sz w:val="18"/>
                <w:szCs w:val="18"/>
              </w:rPr>
              <w:t>流文件</w:t>
            </w:r>
            <w:proofErr w:type="gramEnd"/>
            <w:r>
              <w:rPr>
                <w:rFonts w:asciiTheme="minorEastAsia" w:hAnsiTheme="minorEastAsia" w:cs="宋体" w:hint="eastAsia"/>
                <w:color w:val="000000" w:themeColor="text1"/>
                <w:kern w:val="0"/>
                <w:sz w:val="18"/>
                <w:szCs w:val="18"/>
              </w:rPr>
              <w:t>格式。</w:t>
            </w:r>
          </w:p>
        </w:tc>
      </w:tr>
      <w:tr w:rsidR="008003B7" w14:paraId="52AEADF7" w14:textId="77777777">
        <w:trPr>
          <w:trHeight w:val="312"/>
        </w:trPr>
        <w:tc>
          <w:tcPr>
            <w:tcW w:w="2263" w:type="dxa"/>
            <w:vAlign w:val="center"/>
          </w:tcPr>
          <w:p w14:paraId="4B7EC949" w14:textId="77777777" w:rsidR="008003B7" w:rsidRDefault="008004ED">
            <w:pPr>
              <w:widowControl/>
              <w:jc w:val="center"/>
              <w:rPr>
                <w:rFonts w:asciiTheme="minorEastAsia" w:hAnsiTheme="minorEastAsia"/>
                <w:color w:val="000000" w:themeColor="text1"/>
                <w:kern w:val="0"/>
                <w:sz w:val="18"/>
                <w:szCs w:val="18"/>
              </w:rPr>
            </w:pPr>
            <w:r>
              <w:rPr>
                <w:rFonts w:asciiTheme="minorEastAsia" w:hAnsiTheme="minorEastAsia"/>
                <w:color w:val="000000" w:themeColor="text1"/>
                <w:kern w:val="0"/>
                <w:sz w:val="18"/>
                <w:szCs w:val="18"/>
              </w:rPr>
              <w:t>Short</w:t>
            </w:r>
          </w:p>
        </w:tc>
        <w:tc>
          <w:tcPr>
            <w:tcW w:w="6946" w:type="dxa"/>
            <w:vAlign w:val="center"/>
          </w:tcPr>
          <w:p w14:paraId="59FCCF6F"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短整数型。</w:t>
            </w:r>
          </w:p>
        </w:tc>
      </w:tr>
      <w:tr w:rsidR="008003B7" w14:paraId="0F48742E" w14:textId="77777777">
        <w:trPr>
          <w:trHeight w:val="312"/>
        </w:trPr>
        <w:tc>
          <w:tcPr>
            <w:tcW w:w="2263" w:type="dxa"/>
            <w:vAlign w:val="center"/>
          </w:tcPr>
          <w:p w14:paraId="1254B201" w14:textId="77777777" w:rsidR="008003B7" w:rsidRDefault="008004ED">
            <w:pPr>
              <w:widowControl/>
              <w:jc w:val="center"/>
              <w:rPr>
                <w:rFonts w:asciiTheme="minorEastAsia" w:hAnsiTheme="minorEastAsia"/>
                <w:color w:val="000000" w:themeColor="text1"/>
                <w:kern w:val="0"/>
                <w:sz w:val="18"/>
                <w:szCs w:val="18"/>
              </w:rPr>
            </w:pPr>
            <w:r>
              <w:rPr>
                <w:rFonts w:asciiTheme="minorEastAsia" w:hAnsiTheme="minorEastAsia"/>
                <w:color w:val="000000" w:themeColor="text1"/>
                <w:kern w:val="0"/>
                <w:sz w:val="18"/>
                <w:szCs w:val="18"/>
              </w:rPr>
              <w:t>Double</w:t>
            </w:r>
          </w:p>
        </w:tc>
        <w:tc>
          <w:tcPr>
            <w:tcW w:w="6946" w:type="dxa"/>
            <w:vAlign w:val="center"/>
          </w:tcPr>
          <w:p w14:paraId="563D7899" w14:textId="77777777" w:rsidR="008003B7" w:rsidRDefault="008004ED">
            <w:pPr>
              <w:widowControl/>
              <w:jc w:val="center"/>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18"/>
                <w:szCs w:val="18"/>
              </w:rPr>
              <w:t>双精度浮点型。</w:t>
            </w:r>
          </w:p>
        </w:tc>
      </w:tr>
      <w:tr w:rsidR="008003B7" w14:paraId="63DEC862" w14:textId="77777777">
        <w:trPr>
          <w:trHeight w:val="312"/>
        </w:trPr>
        <w:tc>
          <w:tcPr>
            <w:tcW w:w="9209" w:type="dxa"/>
            <w:gridSpan w:val="2"/>
            <w:vAlign w:val="center"/>
          </w:tcPr>
          <w:p w14:paraId="699DC015" w14:textId="77777777" w:rsidR="008003B7" w:rsidRDefault="008004ED">
            <w:pPr>
              <w:widowControl/>
              <w:jc w:val="left"/>
              <w:rPr>
                <w:rFonts w:ascii="宋体" w:hAnsi="宋体" w:cs="宋体"/>
                <w:color w:val="000000" w:themeColor="text1"/>
                <w:kern w:val="0"/>
                <w:sz w:val="18"/>
                <w:szCs w:val="18"/>
              </w:rPr>
            </w:pPr>
            <w:r>
              <w:rPr>
                <w:rFonts w:ascii="黑体" w:eastAsia="黑体" w:hAnsi="黑体" w:hint="eastAsia"/>
                <w:bCs/>
                <w:color w:val="000000" w:themeColor="text1"/>
                <w:sz w:val="18"/>
              </w:rPr>
              <w:t>注</w:t>
            </w:r>
            <w:r>
              <w:rPr>
                <w:rFonts w:hAnsi="宋体" w:hint="eastAsia"/>
                <w:color w:val="000000" w:themeColor="text1"/>
                <w:sz w:val="18"/>
              </w:rPr>
              <w:t>：在系统建设中遇到数据格式为“</w:t>
            </w:r>
            <w:r>
              <w:rPr>
                <w:rFonts w:hAnsi="宋体"/>
                <w:color w:val="000000" w:themeColor="text1"/>
                <w:sz w:val="18"/>
              </w:rPr>
              <w:t>..</w:t>
            </w:r>
            <w:r>
              <w:rPr>
                <w:rFonts w:hAnsi="宋体" w:hint="eastAsia"/>
                <w:color w:val="000000" w:themeColor="text1"/>
                <w:sz w:val="18"/>
              </w:rPr>
              <w:t>”时建议按最大值使用。</w:t>
            </w:r>
          </w:p>
        </w:tc>
      </w:tr>
    </w:tbl>
    <w:p w14:paraId="74BA40DF" w14:textId="77777777" w:rsidR="008003B7" w:rsidRDefault="008003B7">
      <w:pPr>
        <w:spacing w:beforeLines="50" w:before="156" w:afterLines="50" w:after="156"/>
        <w:ind w:left="839"/>
        <w:jc w:val="center"/>
        <w:rPr>
          <w:rFonts w:ascii="黑体" w:eastAsia="黑体" w:hAnsi="黑体"/>
          <w:color w:val="000000" w:themeColor="text1"/>
        </w:rPr>
      </w:pPr>
    </w:p>
    <w:p w14:paraId="2857B315" w14:textId="77777777" w:rsidR="008003B7" w:rsidRDefault="008003B7">
      <w:pPr>
        <w:spacing w:beforeLines="50" w:before="156" w:afterLines="50" w:after="156"/>
        <w:ind w:left="839"/>
        <w:jc w:val="center"/>
        <w:rPr>
          <w:rFonts w:ascii="黑体" w:eastAsia="黑体" w:hAnsi="黑体"/>
          <w:color w:val="000000" w:themeColor="text1"/>
        </w:rPr>
      </w:pPr>
    </w:p>
    <w:p w14:paraId="477E0113" w14:textId="77777777" w:rsidR="008003B7" w:rsidRDefault="008003B7">
      <w:pPr>
        <w:spacing w:beforeLines="50" w:before="156" w:afterLines="50" w:after="156"/>
        <w:ind w:left="839"/>
        <w:jc w:val="center"/>
        <w:rPr>
          <w:rFonts w:ascii="黑体" w:eastAsia="黑体" w:hAnsi="黑体"/>
          <w:color w:val="000000" w:themeColor="text1"/>
        </w:rPr>
      </w:pPr>
    </w:p>
    <w:p w14:paraId="47FC0494" w14:textId="77777777" w:rsidR="008003B7" w:rsidRDefault="008004ED">
      <w:pPr>
        <w:spacing w:beforeLines="50" w:before="156" w:afterLines="50" w:after="156"/>
        <w:ind w:left="839"/>
        <w:jc w:val="center"/>
        <w:rPr>
          <w:rFonts w:ascii="黑体" w:eastAsia="黑体" w:hAnsi="黑体" w:cs="Times New Roman"/>
          <w:color w:val="000000" w:themeColor="text1"/>
          <w:szCs w:val="24"/>
        </w:rPr>
      </w:pPr>
      <w:r>
        <w:rPr>
          <w:rFonts w:ascii="黑体" w:eastAsia="黑体" w:hAnsi="黑体" w:hint="eastAsia"/>
          <w:color w:val="000000" w:themeColor="text1"/>
        </w:rPr>
        <w:lastRenderedPageBreak/>
        <w:t>表</w:t>
      </w:r>
      <w:r>
        <w:rPr>
          <w:rFonts w:ascii="黑体" w:eastAsia="黑体" w:hAnsi="黑体"/>
          <w:color w:val="000000" w:themeColor="text1"/>
        </w:rPr>
        <w:t>7</w:t>
      </w:r>
      <w:r>
        <w:rPr>
          <w:rFonts w:ascii="黑体" w:eastAsia="黑体" w:hAnsi="黑体" w:hint="eastAsia"/>
          <w:color w:val="000000" w:themeColor="text1"/>
        </w:rPr>
        <w:t xml:space="preserve">  数据格式示例说明</w:t>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8003B7" w14:paraId="20954C1A" w14:textId="77777777">
        <w:trPr>
          <w:trHeight w:val="312"/>
          <w:tblHeader/>
        </w:trPr>
        <w:tc>
          <w:tcPr>
            <w:tcW w:w="2263" w:type="dxa"/>
            <w:vAlign w:val="center"/>
          </w:tcPr>
          <w:p w14:paraId="2A4870F7" w14:textId="77777777" w:rsidR="008003B7" w:rsidRDefault="008004ED">
            <w:pPr>
              <w:widowControl/>
              <w:jc w:val="center"/>
              <w:rPr>
                <w:rFonts w:ascii="宋体" w:eastAsia="宋体" w:hAnsi="宋体" w:cs="宋体"/>
                <w:b/>
                <w:bCs/>
                <w:color w:val="000000" w:themeColor="text1"/>
                <w:kern w:val="0"/>
                <w:sz w:val="18"/>
                <w:szCs w:val="18"/>
              </w:rPr>
            </w:pPr>
            <w:r>
              <w:rPr>
                <w:rFonts w:ascii="宋体" w:hAnsi="宋体" w:cs="宋体" w:hint="eastAsia"/>
                <w:b/>
                <w:bCs/>
                <w:color w:val="000000" w:themeColor="text1"/>
                <w:kern w:val="0"/>
                <w:sz w:val="18"/>
                <w:szCs w:val="18"/>
              </w:rPr>
              <w:t>示例</w:t>
            </w:r>
          </w:p>
        </w:tc>
        <w:tc>
          <w:tcPr>
            <w:tcW w:w="6946" w:type="dxa"/>
            <w:vAlign w:val="center"/>
          </w:tcPr>
          <w:p w14:paraId="38228D58" w14:textId="77777777" w:rsidR="008003B7" w:rsidRDefault="008004ED">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示例说明</w:t>
            </w:r>
          </w:p>
        </w:tc>
      </w:tr>
      <w:tr w:rsidR="008003B7" w14:paraId="72DD1AC9" w14:textId="77777777">
        <w:trPr>
          <w:trHeight w:val="312"/>
        </w:trPr>
        <w:tc>
          <w:tcPr>
            <w:tcW w:w="2263" w:type="dxa"/>
            <w:vAlign w:val="center"/>
          </w:tcPr>
          <w:p w14:paraId="1A9540D6"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a3</w:t>
            </w:r>
          </w:p>
        </w:tc>
        <w:tc>
          <w:tcPr>
            <w:tcW w:w="6946" w:type="dxa"/>
            <w:vAlign w:val="center"/>
          </w:tcPr>
          <w:p w14:paraId="6AE51ED7"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固定长度为3位的英文字符。</w:t>
            </w:r>
          </w:p>
        </w:tc>
      </w:tr>
      <w:tr w:rsidR="008003B7" w14:paraId="6849B17B" w14:textId="77777777">
        <w:trPr>
          <w:trHeight w:val="312"/>
        </w:trPr>
        <w:tc>
          <w:tcPr>
            <w:tcW w:w="2263" w:type="dxa"/>
            <w:vAlign w:val="center"/>
          </w:tcPr>
          <w:p w14:paraId="27597474"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n3</w:t>
            </w:r>
          </w:p>
        </w:tc>
        <w:tc>
          <w:tcPr>
            <w:tcW w:w="6946" w:type="dxa"/>
            <w:vAlign w:val="center"/>
          </w:tcPr>
          <w:p w14:paraId="2DD53B1E"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固定长度为3位的数字字符。</w:t>
            </w:r>
          </w:p>
        </w:tc>
      </w:tr>
      <w:tr w:rsidR="008003B7" w14:paraId="2CE7BE12" w14:textId="77777777">
        <w:trPr>
          <w:trHeight w:val="312"/>
        </w:trPr>
        <w:tc>
          <w:tcPr>
            <w:tcW w:w="2263" w:type="dxa"/>
            <w:vAlign w:val="center"/>
          </w:tcPr>
          <w:p w14:paraId="6E2AB5BD"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c3</w:t>
            </w:r>
          </w:p>
        </w:tc>
        <w:tc>
          <w:tcPr>
            <w:tcW w:w="6946" w:type="dxa"/>
            <w:vAlign w:val="center"/>
          </w:tcPr>
          <w:p w14:paraId="778B0FBD"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固定长度为3位的任意字符。</w:t>
            </w:r>
          </w:p>
        </w:tc>
      </w:tr>
      <w:tr w:rsidR="008003B7" w14:paraId="51B595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single" w:sz="4" w:space="0" w:color="auto"/>
              <w:left w:val="single" w:sz="4" w:space="0" w:color="auto"/>
              <w:bottom w:val="single" w:sz="4" w:space="0" w:color="auto"/>
              <w:right w:val="single" w:sz="4" w:space="0" w:color="auto"/>
            </w:tcBorders>
            <w:vAlign w:val="center"/>
          </w:tcPr>
          <w:p w14:paraId="51738E7B"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z3</w:t>
            </w:r>
          </w:p>
        </w:tc>
        <w:tc>
          <w:tcPr>
            <w:tcW w:w="6946" w:type="dxa"/>
            <w:tcBorders>
              <w:top w:val="single" w:sz="4" w:space="0" w:color="auto"/>
              <w:left w:val="nil"/>
              <w:bottom w:val="single" w:sz="4" w:space="0" w:color="auto"/>
              <w:right w:val="single" w:sz="4" w:space="0" w:color="auto"/>
            </w:tcBorders>
            <w:vAlign w:val="center"/>
          </w:tcPr>
          <w:p w14:paraId="592DEBA2"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固定长度为3位的中文字符。</w:t>
            </w:r>
          </w:p>
        </w:tc>
      </w:tr>
      <w:tr w:rsidR="008003B7" w14:paraId="0F021D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3E3D94F4"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an3</w:t>
            </w:r>
          </w:p>
        </w:tc>
        <w:tc>
          <w:tcPr>
            <w:tcW w:w="6946" w:type="dxa"/>
            <w:tcBorders>
              <w:top w:val="nil"/>
              <w:left w:val="nil"/>
              <w:bottom w:val="single" w:sz="4" w:space="0" w:color="auto"/>
              <w:right w:val="single" w:sz="4" w:space="0" w:color="auto"/>
            </w:tcBorders>
            <w:vAlign w:val="center"/>
          </w:tcPr>
          <w:p w14:paraId="5B8817B3"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固定长度为3位的英文数字字符。</w:t>
            </w:r>
          </w:p>
        </w:tc>
      </w:tr>
      <w:tr w:rsidR="008003B7" w14:paraId="5B15FD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5F391BAF"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a</w:t>
            </w:r>
            <w:proofErr w:type="gramEnd"/>
            <w:r>
              <w:rPr>
                <w:rFonts w:asciiTheme="minorEastAsia" w:hAnsiTheme="minorEastAsia"/>
                <w:color w:val="000000" w:themeColor="text1"/>
                <w:kern w:val="0"/>
                <w:sz w:val="18"/>
                <w:szCs w:val="18"/>
              </w:rPr>
              <w:t>..3</w:t>
            </w:r>
          </w:p>
        </w:tc>
        <w:tc>
          <w:tcPr>
            <w:tcW w:w="6946" w:type="dxa"/>
            <w:tcBorders>
              <w:top w:val="nil"/>
              <w:left w:val="nil"/>
              <w:bottom w:val="single" w:sz="4" w:space="0" w:color="auto"/>
              <w:right w:val="single" w:sz="4" w:space="0" w:color="auto"/>
            </w:tcBorders>
            <w:vAlign w:val="center"/>
          </w:tcPr>
          <w:p w14:paraId="2CE7FE5D"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最多为3位的英文字符。</w:t>
            </w:r>
          </w:p>
        </w:tc>
      </w:tr>
      <w:tr w:rsidR="008003B7" w14:paraId="305699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75BBDD51"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n</w:t>
            </w:r>
            <w:proofErr w:type="gramEnd"/>
            <w:r>
              <w:rPr>
                <w:rFonts w:asciiTheme="minorEastAsia" w:hAnsiTheme="minorEastAsia"/>
                <w:color w:val="000000" w:themeColor="text1"/>
                <w:kern w:val="0"/>
                <w:sz w:val="18"/>
                <w:szCs w:val="18"/>
              </w:rPr>
              <w:t>..3</w:t>
            </w:r>
          </w:p>
        </w:tc>
        <w:tc>
          <w:tcPr>
            <w:tcW w:w="6946" w:type="dxa"/>
            <w:tcBorders>
              <w:top w:val="nil"/>
              <w:left w:val="nil"/>
              <w:bottom w:val="single" w:sz="4" w:space="0" w:color="auto"/>
              <w:right w:val="single" w:sz="4" w:space="0" w:color="auto"/>
            </w:tcBorders>
            <w:vAlign w:val="center"/>
          </w:tcPr>
          <w:p w14:paraId="4326534D"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最多为3位的数字字符。</w:t>
            </w:r>
          </w:p>
        </w:tc>
      </w:tr>
      <w:tr w:rsidR="008003B7" w14:paraId="27F7BA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055CC51D"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c</w:t>
            </w:r>
            <w:proofErr w:type="gramEnd"/>
            <w:r>
              <w:rPr>
                <w:rFonts w:asciiTheme="minorEastAsia" w:hAnsiTheme="minorEastAsia"/>
                <w:color w:val="000000" w:themeColor="text1"/>
                <w:kern w:val="0"/>
                <w:sz w:val="18"/>
                <w:szCs w:val="18"/>
              </w:rPr>
              <w:t>..3</w:t>
            </w:r>
          </w:p>
        </w:tc>
        <w:tc>
          <w:tcPr>
            <w:tcW w:w="6946" w:type="dxa"/>
            <w:tcBorders>
              <w:top w:val="nil"/>
              <w:left w:val="nil"/>
              <w:bottom w:val="single" w:sz="4" w:space="0" w:color="auto"/>
              <w:right w:val="single" w:sz="4" w:space="0" w:color="auto"/>
            </w:tcBorders>
            <w:vAlign w:val="center"/>
          </w:tcPr>
          <w:p w14:paraId="5302A819"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最多为3位的任意字符。</w:t>
            </w:r>
          </w:p>
        </w:tc>
      </w:tr>
      <w:tr w:rsidR="008003B7" w14:paraId="317F35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65BF430C"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an</w:t>
            </w:r>
            <w:proofErr w:type="gramEnd"/>
            <w:r>
              <w:rPr>
                <w:rFonts w:asciiTheme="minorEastAsia" w:hAnsiTheme="minorEastAsia"/>
                <w:color w:val="000000" w:themeColor="text1"/>
                <w:kern w:val="0"/>
                <w:sz w:val="18"/>
                <w:szCs w:val="18"/>
              </w:rPr>
              <w:t>..3</w:t>
            </w:r>
          </w:p>
        </w:tc>
        <w:tc>
          <w:tcPr>
            <w:tcW w:w="6946" w:type="dxa"/>
            <w:tcBorders>
              <w:top w:val="nil"/>
              <w:left w:val="nil"/>
              <w:bottom w:val="single" w:sz="4" w:space="0" w:color="auto"/>
              <w:right w:val="single" w:sz="4" w:space="0" w:color="auto"/>
            </w:tcBorders>
            <w:vAlign w:val="center"/>
          </w:tcPr>
          <w:p w14:paraId="757C02AA"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最多为3位的英文数字字符。</w:t>
            </w:r>
          </w:p>
        </w:tc>
      </w:tr>
      <w:tr w:rsidR="008003B7" w14:paraId="47715E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783E3302"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an3</w:t>
            </w:r>
            <w:proofErr w:type="gramStart"/>
            <w:r>
              <w:rPr>
                <w:rFonts w:asciiTheme="minorEastAsia" w:hAnsiTheme="minorEastAsia"/>
                <w:color w:val="000000" w:themeColor="text1"/>
                <w:kern w:val="0"/>
                <w:sz w:val="18"/>
                <w:szCs w:val="18"/>
              </w:rPr>
              <w:t>..</w:t>
            </w:r>
            <w:proofErr w:type="gramEnd"/>
            <w:r>
              <w:rPr>
                <w:rFonts w:asciiTheme="minorEastAsia" w:hAnsiTheme="minorEastAsia"/>
                <w:color w:val="000000" w:themeColor="text1"/>
                <w:kern w:val="0"/>
                <w:sz w:val="18"/>
                <w:szCs w:val="18"/>
              </w:rPr>
              <w:t>8</w:t>
            </w:r>
          </w:p>
        </w:tc>
        <w:tc>
          <w:tcPr>
            <w:tcW w:w="6946" w:type="dxa"/>
            <w:tcBorders>
              <w:top w:val="nil"/>
              <w:left w:val="nil"/>
              <w:bottom w:val="single" w:sz="4" w:space="0" w:color="auto"/>
              <w:right w:val="single" w:sz="4" w:space="0" w:color="auto"/>
            </w:tcBorders>
            <w:vAlign w:val="center"/>
          </w:tcPr>
          <w:p w14:paraId="0537C446"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表示最大长度为8，最小长度为3的</w:t>
            </w:r>
            <w:proofErr w:type="gramStart"/>
            <w:r>
              <w:rPr>
                <w:rFonts w:ascii="宋体" w:hAnsi="宋体" w:cs="宋体" w:hint="eastAsia"/>
                <w:color w:val="000000" w:themeColor="text1"/>
                <w:kern w:val="0"/>
                <w:sz w:val="18"/>
                <w:szCs w:val="18"/>
              </w:rPr>
              <w:t>不定长</w:t>
            </w:r>
            <w:proofErr w:type="gramEnd"/>
            <w:r>
              <w:rPr>
                <w:rFonts w:ascii="宋体" w:hAnsi="宋体" w:cs="宋体" w:hint="eastAsia"/>
                <w:color w:val="000000" w:themeColor="text1"/>
                <w:kern w:val="0"/>
                <w:sz w:val="18"/>
                <w:szCs w:val="18"/>
              </w:rPr>
              <w:t>的字母数字字符。</w:t>
            </w:r>
          </w:p>
        </w:tc>
      </w:tr>
      <w:tr w:rsidR="008003B7" w14:paraId="3B35E2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2263" w:type="dxa"/>
            <w:tcBorders>
              <w:top w:val="nil"/>
              <w:left w:val="single" w:sz="4" w:space="0" w:color="auto"/>
              <w:bottom w:val="single" w:sz="4" w:space="0" w:color="auto"/>
              <w:right w:val="single" w:sz="4" w:space="0" w:color="auto"/>
            </w:tcBorders>
            <w:vAlign w:val="center"/>
          </w:tcPr>
          <w:p w14:paraId="633BF555"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n</w:t>
            </w:r>
            <w:proofErr w:type="gramEnd"/>
            <w:r>
              <w:rPr>
                <w:rFonts w:asciiTheme="minorEastAsia" w:hAnsiTheme="minorEastAsia"/>
                <w:color w:val="000000" w:themeColor="text1"/>
                <w:kern w:val="0"/>
                <w:sz w:val="18"/>
                <w:szCs w:val="18"/>
              </w:rPr>
              <w:t>..5,2</w:t>
            </w:r>
          </w:p>
        </w:tc>
        <w:tc>
          <w:tcPr>
            <w:tcW w:w="6946" w:type="dxa"/>
            <w:tcBorders>
              <w:top w:val="nil"/>
              <w:left w:val="nil"/>
              <w:bottom w:val="single" w:sz="4" w:space="0" w:color="auto"/>
              <w:right w:val="single" w:sz="4" w:space="0" w:color="auto"/>
            </w:tcBorders>
            <w:vAlign w:val="center"/>
          </w:tcPr>
          <w:p w14:paraId="0E3FA8A8"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数值型，小数点前最多为5位数字，小数点后保留2位数字，总长度最多为8位的数字字符。</w:t>
            </w:r>
          </w:p>
        </w:tc>
      </w:tr>
      <w:tr w:rsidR="008003B7" w14:paraId="454855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1D36FFA3" w14:textId="77777777" w:rsidR="008003B7" w:rsidRDefault="008004ED">
            <w:pPr>
              <w:widowControl/>
              <w:jc w:val="center"/>
              <w:rPr>
                <w:rFonts w:asciiTheme="minorEastAsia" w:hAnsiTheme="minorEastAsia" w:cs="Times New Roman"/>
                <w:color w:val="000000" w:themeColor="text1"/>
                <w:kern w:val="0"/>
                <w:sz w:val="18"/>
                <w:szCs w:val="18"/>
              </w:rPr>
            </w:pPr>
            <w:proofErr w:type="gramStart"/>
            <w:r>
              <w:rPr>
                <w:rFonts w:asciiTheme="minorEastAsia" w:hAnsiTheme="minorEastAsia"/>
                <w:color w:val="000000" w:themeColor="text1"/>
                <w:kern w:val="0"/>
                <w:sz w:val="18"/>
                <w:szCs w:val="18"/>
              </w:rPr>
              <w:t>a</w:t>
            </w:r>
            <w:proofErr w:type="gramEnd"/>
            <w:r>
              <w:rPr>
                <w:rFonts w:asciiTheme="minorEastAsia" w:hAnsiTheme="minorEastAsia"/>
                <w:color w:val="000000" w:themeColor="text1"/>
                <w:kern w:val="0"/>
                <w:sz w:val="18"/>
                <w:szCs w:val="18"/>
              </w:rPr>
              <w:t>..</w:t>
            </w:r>
            <w:proofErr w:type="spellStart"/>
            <w:r>
              <w:rPr>
                <w:rFonts w:asciiTheme="minorEastAsia" w:hAnsiTheme="minorEastAsia"/>
                <w:color w:val="000000" w:themeColor="text1"/>
                <w:kern w:val="0"/>
                <w:sz w:val="18"/>
                <w:szCs w:val="18"/>
              </w:rPr>
              <w:t>ul</w:t>
            </w:r>
            <w:proofErr w:type="spellEnd"/>
          </w:p>
        </w:tc>
        <w:tc>
          <w:tcPr>
            <w:tcW w:w="6946" w:type="dxa"/>
            <w:tcBorders>
              <w:top w:val="nil"/>
              <w:left w:val="nil"/>
              <w:bottom w:val="single" w:sz="4" w:space="0" w:color="auto"/>
              <w:right w:val="single" w:sz="4" w:space="0" w:color="auto"/>
            </w:tcBorders>
            <w:vAlign w:val="center"/>
          </w:tcPr>
          <w:p w14:paraId="61F9C004"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长度不确定的英文字符。</w:t>
            </w:r>
          </w:p>
        </w:tc>
      </w:tr>
      <w:tr w:rsidR="008003B7" w14:paraId="3CD010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2263" w:type="dxa"/>
            <w:tcBorders>
              <w:top w:val="nil"/>
              <w:left w:val="single" w:sz="4" w:space="0" w:color="auto"/>
              <w:bottom w:val="single" w:sz="4" w:space="0" w:color="auto"/>
              <w:right w:val="single" w:sz="4" w:space="0" w:color="auto"/>
            </w:tcBorders>
            <w:vAlign w:val="center"/>
          </w:tcPr>
          <w:p w14:paraId="02FD9B35" w14:textId="77777777" w:rsidR="008003B7" w:rsidRDefault="008004ED">
            <w:pPr>
              <w:widowControl/>
              <w:jc w:val="center"/>
              <w:rPr>
                <w:rFonts w:asciiTheme="minorEastAsia" w:hAnsiTheme="minorEastAsia" w:cs="Times New Roman"/>
                <w:color w:val="000000" w:themeColor="text1"/>
                <w:kern w:val="0"/>
                <w:sz w:val="18"/>
                <w:szCs w:val="18"/>
              </w:rPr>
            </w:pPr>
            <w:r>
              <w:rPr>
                <w:rFonts w:asciiTheme="minorEastAsia" w:hAnsiTheme="minorEastAsia"/>
                <w:color w:val="000000" w:themeColor="text1"/>
                <w:kern w:val="0"/>
                <w:sz w:val="18"/>
                <w:szCs w:val="18"/>
              </w:rPr>
              <w:t xml:space="preserve">YYYY-MM-DD </w:t>
            </w:r>
            <w:proofErr w:type="spellStart"/>
            <w:r>
              <w:rPr>
                <w:rFonts w:asciiTheme="minorEastAsia" w:hAnsiTheme="minorEastAsia"/>
                <w:color w:val="000000" w:themeColor="text1"/>
                <w:kern w:val="0"/>
                <w:sz w:val="18"/>
                <w:szCs w:val="18"/>
              </w:rPr>
              <w:t>hh:mm:ss</w:t>
            </w:r>
            <w:proofErr w:type="spellEnd"/>
          </w:p>
        </w:tc>
        <w:tc>
          <w:tcPr>
            <w:tcW w:w="6946" w:type="dxa"/>
            <w:tcBorders>
              <w:top w:val="nil"/>
              <w:left w:val="nil"/>
              <w:bottom w:val="single" w:sz="4" w:space="0" w:color="auto"/>
              <w:right w:val="single" w:sz="4" w:space="0" w:color="auto"/>
            </w:tcBorders>
            <w:vAlign w:val="center"/>
          </w:tcPr>
          <w:p w14:paraId="5637FC1F" w14:textId="77777777" w:rsidR="008003B7" w:rsidRDefault="008004ED">
            <w:pPr>
              <w:widowControl/>
              <w:jc w:val="center"/>
              <w:rPr>
                <w:rFonts w:ascii="宋体" w:eastAsia="宋体" w:hAnsi="宋体" w:cs="宋体"/>
                <w:color w:val="000000" w:themeColor="text1"/>
                <w:kern w:val="0"/>
                <w:sz w:val="18"/>
                <w:szCs w:val="18"/>
              </w:rPr>
            </w:pPr>
            <w:r>
              <w:rPr>
                <w:rFonts w:ascii="宋体" w:hAnsi="宋体" w:cs="宋体" w:hint="eastAsia"/>
                <w:color w:val="000000" w:themeColor="text1"/>
                <w:kern w:val="0"/>
                <w:sz w:val="18"/>
                <w:szCs w:val="18"/>
              </w:rPr>
              <w:t>日期时间的某种表示方式。</w:t>
            </w:r>
          </w:p>
        </w:tc>
      </w:tr>
    </w:tbl>
    <w:p w14:paraId="15076475" w14:textId="77777777" w:rsidR="008003B7" w:rsidRDefault="008003B7">
      <w:pPr>
        <w:ind w:left="840"/>
        <w:rPr>
          <w:rFonts w:ascii="宋体" w:hAnsi="宋体" w:cs="Times New Roman"/>
          <w:color w:val="000000" w:themeColor="text1"/>
          <w:szCs w:val="24"/>
        </w:rPr>
      </w:pPr>
    </w:p>
    <w:p w14:paraId="57A5A542" w14:textId="77777777" w:rsidR="008003B7" w:rsidRDefault="008004ED">
      <w:pPr>
        <w:pStyle w:val="a6"/>
        <w:spacing w:before="156" w:after="156"/>
        <w:ind w:left="0"/>
        <w:rPr>
          <w:color w:val="000000" w:themeColor="text1"/>
        </w:rPr>
      </w:pPr>
      <w:bookmarkStart w:id="168" w:name="_Toc44315139"/>
      <w:bookmarkStart w:id="169" w:name="_Toc44314778"/>
      <w:bookmarkStart w:id="170" w:name="_Toc45552526"/>
      <w:bookmarkStart w:id="171" w:name="_Toc47946166"/>
      <w:bookmarkStart w:id="172" w:name="_Toc46414468"/>
      <w:r>
        <w:rPr>
          <w:rFonts w:hint="eastAsia"/>
          <w:color w:val="000000" w:themeColor="text1"/>
        </w:rPr>
        <w:t>名称：值域</w:t>
      </w:r>
      <w:bookmarkEnd w:id="168"/>
      <w:bookmarkEnd w:id="169"/>
      <w:bookmarkEnd w:id="170"/>
      <w:bookmarkEnd w:id="171"/>
      <w:bookmarkEnd w:id="172"/>
    </w:p>
    <w:p w14:paraId="08C1BD21" w14:textId="77777777" w:rsidR="008003B7" w:rsidRDefault="008004ED">
      <w:pPr>
        <w:ind w:firstLineChars="200" w:firstLine="420"/>
        <w:rPr>
          <w:color w:val="000000" w:themeColor="text1"/>
        </w:rPr>
      </w:pPr>
      <w:r>
        <w:rPr>
          <w:rFonts w:hint="eastAsia"/>
          <w:color w:val="000000" w:themeColor="text1"/>
        </w:rPr>
        <w:t>定义：值域是根据相应属性中规定的数据类型、数据格式而决定的数据元的允许值的集合。</w:t>
      </w:r>
    </w:p>
    <w:p w14:paraId="0B8160E6" w14:textId="77777777" w:rsidR="008003B7" w:rsidRDefault="008004ED">
      <w:pPr>
        <w:ind w:firstLineChars="200" w:firstLine="420"/>
        <w:rPr>
          <w:color w:val="000000" w:themeColor="text1"/>
        </w:rPr>
      </w:pPr>
      <w:r>
        <w:rPr>
          <w:rFonts w:hint="eastAsia"/>
          <w:color w:val="000000" w:themeColor="text1"/>
        </w:rPr>
        <w:t>约束：必选。</w:t>
      </w:r>
    </w:p>
    <w:p w14:paraId="7D6F1D16" w14:textId="77777777" w:rsidR="008003B7" w:rsidRDefault="008004ED">
      <w:pPr>
        <w:ind w:firstLineChars="200" w:firstLine="420"/>
        <w:rPr>
          <w:color w:val="000000" w:themeColor="text1"/>
        </w:rPr>
      </w:pPr>
      <w:r>
        <w:rPr>
          <w:rFonts w:hint="eastAsia"/>
          <w:color w:val="000000" w:themeColor="text1"/>
        </w:rPr>
        <w:t>出现次数：</w:t>
      </w:r>
      <w:r>
        <w:rPr>
          <w:rFonts w:asciiTheme="minorEastAsia" w:hAnsiTheme="minorEastAsia"/>
          <w:color w:val="000000" w:themeColor="text1"/>
        </w:rPr>
        <w:t>0</w:t>
      </w:r>
      <w:r>
        <w:rPr>
          <w:rFonts w:asciiTheme="minorEastAsia" w:hAnsiTheme="minorEastAsia" w:hint="eastAsia"/>
          <w:color w:val="000000" w:themeColor="text1"/>
        </w:rPr>
        <w:t>∶</w:t>
      </w:r>
      <w:r>
        <w:rPr>
          <w:rFonts w:asciiTheme="minorEastAsia" w:hAnsiTheme="minorEastAsia"/>
          <w:color w:val="000000" w:themeColor="text1"/>
        </w:rPr>
        <w:t>n</w:t>
      </w:r>
      <w:r>
        <w:rPr>
          <w:rFonts w:hint="eastAsia"/>
          <w:color w:val="000000" w:themeColor="text1"/>
        </w:rPr>
        <w:t>。</w:t>
      </w:r>
    </w:p>
    <w:p w14:paraId="2ABBC46A" w14:textId="77777777" w:rsidR="008003B7" w:rsidRDefault="008004ED">
      <w:pPr>
        <w:ind w:firstLineChars="200" w:firstLine="420"/>
        <w:rPr>
          <w:color w:val="000000" w:themeColor="text1"/>
        </w:rPr>
      </w:pPr>
      <w:r>
        <w:rPr>
          <w:rFonts w:hint="eastAsia"/>
          <w:color w:val="000000" w:themeColor="text1"/>
        </w:rPr>
        <w:t>类型：字符型。</w:t>
      </w:r>
    </w:p>
    <w:p w14:paraId="006ACDE2" w14:textId="77777777" w:rsidR="008003B7" w:rsidRDefault="008004ED">
      <w:pPr>
        <w:ind w:firstLineChars="200" w:firstLine="420"/>
        <w:rPr>
          <w:color w:val="000000" w:themeColor="text1"/>
        </w:rPr>
      </w:pPr>
      <w:r>
        <w:rPr>
          <w:rFonts w:hint="eastAsia"/>
          <w:color w:val="000000" w:themeColor="text1"/>
        </w:rPr>
        <w:t>规则：该集合可通过以下方式给出：</w:t>
      </w:r>
    </w:p>
    <w:p w14:paraId="1C69137F" w14:textId="77777777" w:rsidR="008003B7" w:rsidRDefault="008004ED">
      <w:pPr>
        <w:pStyle w:val="ad"/>
        <w:numPr>
          <w:ilvl w:val="0"/>
          <w:numId w:val="23"/>
        </w:numPr>
        <w:tabs>
          <w:tab w:val="left" w:pos="420"/>
        </w:tabs>
        <w:rPr>
          <w:color w:val="000000" w:themeColor="text1"/>
        </w:rPr>
      </w:pPr>
      <w:r>
        <w:rPr>
          <w:rFonts w:hint="eastAsia"/>
          <w:color w:val="000000" w:themeColor="text1"/>
        </w:rPr>
        <w:t>通过名称给出，即直接指出值域的名称，比如数据元“两字母国家代码”的值域是GB/T 2659中的全部两字母代码；</w:t>
      </w:r>
    </w:p>
    <w:p w14:paraId="061DB20D" w14:textId="77777777" w:rsidR="008003B7" w:rsidRDefault="008004ED">
      <w:pPr>
        <w:pStyle w:val="ad"/>
        <w:numPr>
          <w:ilvl w:val="0"/>
          <w:numId w:val="23"/>
        </w:numPr>
        <w:tabs>
          <w:tab w:val="left" w:pos="420"/>
        </w:tabs>
        <w:rPr>
          <w:color w:val="000000" w:themeColor="text1"/>
        </w:rPr>
      </w:pPr>
      <w:r>
        <w:rPr>
          <w:rFonts w:hint="eastAsia"/>
          <w:color w:val="000000" w:themeColor="text1"/>
        </w:rPr>
        <w:t>通过参考资料给出，比如数据元“产品条码”的值域是已经在物品编码中心注册的所有产品的条形码；</w:t>
      </w:r>
    </w:p>
    <w:p w14:paraId="3C446391" w14:textId="77777777" w:rsidR="008003B7" w:rsidRDefault="008004ED">
      <w:pPr>
        <w:pStyle w:val="ad"/>
        <w:numPr>
          <w:ilvl w:val="0"/>
          <w:numId w:val="23"/>
        </w:numPr>
        <w:tabs>
          <w:tab w:val="left" w:pos="420"/>
        </w:tabs>
        <w:rPr>
          <w:color w:val="000000" w:themeColor="text1"/>
        </w:rPr>
      </w:pPr>
      <w:r>
        <w:rPr>
          <w:rFonts w:hint="eastAsia"/>
          <w:color w:val="000000" w:themeColor="text1"/>
        </w:rPr>
        <w:t>通过一一列举的方式给出所有可能的取值以及每一个值对应的实例或含义；</w:t>
      </w:r>
    </w:p>
    <w:p w14:paraId="26AC94C5" w14:textId="77777777" w:rsidR="008003B7" w:rsidRDefault="008004ED">
      <w:pPr>
        <w:pStyle w:val="ad"/>
        <w:numPr>
          <w:ilvl w:val="0"/>
          <w:numId w:val="23"/>
        </w:numPr>
        <w:tabs>
          <w:tab w:val="left" w:pos="420"/>
        </w:tabs>
        <w:rPr>
          <w:color w:val="000000" w:themeColor="text1"/>
        </w:rPr>
      </w:pPr>
      <w:r>
        <w:rPr>
          <w:rFonts w:hint="eastAsia"/>
          <w:color w:val="000000" w:themeColor="text1"/>
        </w:rPr>
        <w:t>通过数据元之间的逻辑关系给出值域范围，比如“结婚日期”的取值范围应大于“出生日期”小于“死亡日期”；</w:t>
      </w:r>
    </w:p>
    <w:p w14:paraId="45D418B1" w14:textId="77777777" w:rsidR="008003B7" w:rsidRDefault="008004ED">
      <w:pPr>
        <w:pStyle w:val="ad"/>
        <w:numPr>
          <w:ilvl w:val="0"/>
          <w:numId w:val="23"/>
        </w:numPr>
        <w:tabs>
          <w:tab w:val="left" w:pos="420"/>
        </w:tabs>
        <w:rPr>
          <w:color w:val="000000" w:themeColor="text1"/>
        </w:rPr>
      </w:pPr>
      <w:r>
        <w:rPr>
          <w:rFonts w:hint="eastAsia"/>
          <w:color w:val="000000" w:themeColor="text1"/>
        </w:rPr>
        <w:t>通过真实世界的正常逻辑给出，比如“年龄”的取值范围应为0-150；</w:t>
      </w:r>
    </w:p>
    <w:p w14:paraId="74C410F2" w14:textId="77777777" w:rsidR="008003B7" w:rsidRDefault="008004ED">
      <w:pPr>
        <w:pStyle w:val="ad"/>
        <w:numPr>
          <w:ilvl w:val="0"/>
          <w:numId w:val="23"/>
        </w:numPr>
        <w:tabs>
          <w:tab w:val="left" w:pos="420"/>
        </w:tabs>
        <w:rPr>
          <w:color w:val="000000" w:themeColor="text1"/>
        </w:rPr>
      </w:pPr>
      <w:r>
        <w:rPr>
          <w:rFonts w:hint="eastAsia"/>
          <w:color w:val="000000" w:themeColor="text1"/>
        </w:rPr>
        <w:t>无要求。</w:t>
      </w:r>
    </w:p>
    <w:p w14:paraId="20CAFB2B" w14:textId="77777777" w:rsidR="008003B7" w:rsidRDefault="008004ED">
      <w:pPr>
        <w:pStyle w:val="ad"/>
        <w:numPr>
          <w:ilvl w:val="0"/>
          <w:numId w:val="0"/>
        </w:numPr>
        <w:tabs>
          <w:tab w:val="left" w:pos="420"/>
        </w:tabs>
        <w:ind w:left="420"/>
        <w:rPr>
          <w:color w:val="000000" w:themeColor="text1"/>
        </w:rPr>
      </w:pPr>
      <w:r>
        <w:rPr>
          <w:rFonts w:hint="eastAsia"/>
          <w:color w:val="000000" w:themeColor="text1"/>
        </w:rPr>
        <w:t>备注：无。</w:t>
      </w:r>
    </w:p>
    <w:p w14:paraId="26125FCA" w14:textId="77777777" w:rsidR="008003B7" w:rsidRDefault="008004ED">
      <w:pPr>
        <w:pStyle w:val="a6"/>
        <w:spacing w:before="156" w:after="156"/>
        <w:ind w:left="0"/>
        <w:rPr>
          <w:color w:val="000000" w:themeColor="text1"/>
        </w:rPr>
      </w:pPr>
      <w:bookmarkStart w:id="173" w:name="_Toc44315140"/>
      <w:bookmarkStart w:id="174" w:name="_Toc47946167"/>
      <w:bookmarkStart w:id="175" w:name="_Toc44314779"/>
      <w:bookmarkStart w:id="176" w:name="_Toc46414469"/>
      <w:bookmarkStart w:id="177" w:name="_Toc45552527"/>
      <w:r>
        <w:rPr>
          <w:rFonts w:hint="eastAsia"/>
          <w:color w:val="000000" w:themeColor="text1"/>
        </w:rPr>
        <w:t>名称：计量单位</w:t>
      </w:r>
      <w:bookmarkEnd w:id="173"/>
      <w:bookmarkEnd w:id="174"/>
      <w:bookmarkEnd w:id="175"/>
      <w:bookmarkEnd w:id="176"/>
      <w:bookmarkEnd w:id="177"/>
    </w:p>
    <w:p w14:paraId="29F18095" w14:textId="77777777" w:rsidR="008003B7" w:rsidRDefault="008004ED">
      <w:pPr>
        <w:pStyle w:val="affd"/>
        <w:ind w:firstLine="420"/>
        <w:rPr>
          <w:color w:val="000000" w:themeColor="text1"/>
        </w:rPr>
      </w:pPr>
      <w:r>
        <w:rPr>
          <w:rFonts w:hint="eastAsia"/>
          <w:color w:val="000000" w:themeColor="text1"/>
        </w:rPr>
        <w:t>定义：属于数值型的数据元值的计量单位。</w:t>
      </w:r>
    </w:p>
    <w:p w14:paraId="30DE9073" w14:textId="77777777" w:rsidR="008003B7" w:rsidRDefault="008004ED">
      <w:pPr>
        <w:pStyle w:val="affd"/>
        <w:ind w:firstLine="420"/>
        <w:rPr>
          <w:color w:val="000000" w:themeColor="text1"/>
        </w:rPr>
      </w:pPr>
      <w:r>
        <w:rPr>
          <w:rFonts w:hint="eastAsia"/>
          <w:color w:val="000000" w:themeColor="text1"/>
        </w:rPr>
        <w:t>约束：必选。</w:t>
      </w:r>
    </w:p>
    <w:p w14:paraId="655847B8" w14:textId="77777777" w:rsidR="008003B7" w:rsidRDefault="008004ED">
      <w:pPr>
        <w:pStyle w:val="affd"/>
        <w:ind w:firstLine="420"/>
        <w:rPr>
          <w:color w:val="000000" w:themeColor="text1"/>
        </w:rPr>
      </w:pPr>
      <w:r>
        <w:rPr>
          <w:rFonts w:hint="eastAsia"/>
          <w:color w:val="000000" w:themeColor="text1"/>
        </w:rPr>
        <w:t>出现次数：</w:t>
      </w:r>
      <w:r>
        <w:rPr>
          <w:color w:val="000000" w:themeColor="text1"/>
        </w:rPr>
        <w:t>0</w:t>
      </w:r>
      <w:r>
        <w:rPr>
          <w:rFonts w:hint="eastAsia"/>
          <w:color w:val="000000" w:themeColor="text1"/>
        </w:rPr>
        <w:t>∶1。</w:t>
      </w:r>
    </w:p>
    <w:p w14:paraId="06C443AD" w14:textId="77777777" w:rsidR="008003B7" w:rsidRDefault="008004ED">
      <w:pPr>
        <w:pStyle w:val="affd"/>
        <w:ind w:firstLine="420"/>
        <w:rPr>
          <w:color w:val="000000" w:themeColor="text1"/>
        </w:rPr>
      </w:pPr>
      <w:r>
        <w:rPr>
          <w:rFonts w:hint="eastAsia"/>
          <w:color w:val="000000" w:themeColor="text1"/>
        </w:rPr>
        <w:t>类型：字符型。</w:t>
      </w:r>
    </w:p>
    <w:p w14:paraId="3264F18E" w14:textId="77777777" w:rsidR="008003B7" w:rsidRDefault="008004ED">
      <w:pPr>
        <w:pStyle w:val="affd"/>
        <w:ind w:firstLine="420"/>
        <w:rPr>
          <w:color w:val="000000" w:themeColor="text1"/>
        </w:rPr>
      </w:pPr>
      <w:r>
        <w:rPr>
          <w:rFonts w:hint="eastAsia"/>
          <w:color w:val="000000" w:themeColor="text1"/>
        </w:rPr>
        <w:t>规则：无。</w:t>
      </w:r>
    </w:p>
    <w:p w14:paraId="6593A6C8" w14:textId="77777777" w:rsidR="008003B7" w:rsidRDefault="008004ED">
      <w:pPr>
        <w:pStyle w:val="affd"/>
        <w:ind w:firstLine="420"/>
        <w:rPr>
          <w:color w:val="000000" w:themeColor="text1"/>
        </w:rPr>
      </w:pPr>
      <w:r>
        <w:rPr>
          <w:rFonts w:hint="eastAsia"/>
          <w:color w:val="000000" w:themeColor="text1"/>
        </w:rPr>
        <w:t>备注：计量单位的名称应符合GB/T 17295《国际贸易用计量单位代码》中的计量单位名称。</w:t>
      </w:r>
    </w:p>
    <w:p w14:paraId="6C722A75" w14:textId="77777777" w:rsidR="008003B7" w:rsidRDefault="008004ED">
      <w:pPr>
        <w:pStyle w:val="a5"/>
        <w:spacing w:before="156" w:after="156"/>
        <w:ind w:left="0"/>
        <w:rPr>
          <w:color w:val="000000" w:themeColor="text1"/>
        </w:rPr>
      </w:pPr>
      <w:bookmarkStart w:id="178" w:name="_Toc44314780"/>
      <w:bookmarkStart w:id="179" w:name="_Toc47946168"/>
      <w:bookmarkStart w:id="180" w:name="_Toc56354320"/>
      <w:bookmarkStart w:id="181" w:name="_Toc66952213"/>
      <w:r>
        <w:rPr>
          <w:rFonts w:hint="eastAsia"/>
          <w:color w:val="000000" w:themeColor="text1"/>
        </w:rPr>
        <w:t>数据元管理类属性</w:t>
      </w:r>
      <w:bookmarkEnd w:id="178"/>
      <w:bookmarkEnd w:id="179"/>
      <w:bookmarkEnd w:id="180"/>
      <w:bookmarkEnd w:id="181"/>
    </w:p>
    <w:p w14:paraId="72D3C89B" w14:textId="77777777" w:rsidR="008003B7" w:rsidRDefault="008004ED">
      <w:pPr>
        <w:pStyle w:val="a6"/>
        <w:spacing w:before="156" w:after="156"/>
        <w:ind w:left="0"/>
        <w:rPr>
          <w:color w:val="000000" w:themeColor="text1"/>
        </w:rPr>
      </w:pPr>
      <w:bookmarkStart w:id="182" w:name="_Toc46414471"/>
      <w:bookmarkStart w:id="183" w:name="_Toc47946169"/>
      <w:bookmarkStart w:id="184" w:name="_Toc45552529"/>
      <w:bookmarkStart w:id="185" w:name="_Toc44314781"/>
      <w:bookmarkStart w:id="186" w:name="_Toc44315142"/>
      <w:r>
        <w:rPr>
          <w:rFonts w:hint="eastAsia"/>
          <w:color w:val="000000" w:themeColor="text1"/>
        </w:rPr>
        <w:lastRenderedPageBreak/>
        <w:t>名称：状态</w:t>
      </w:r>
      <w:bookmarkEnd w:id="182"/>
      <w:bookmarkEnd w:id="183"/>
      <w:bookmarkEnd w:id="184"/>
      <w:bookmarkEnd w:id="185"/>
      <w:bookmarkEnd w:id="186"/>
    </w:p>
    <w:p w14:paraId="41C3D71F" w14:textId="77777777" w:rsidR="008003B7" w:rsidRDefault="008004ED">
      <w:pPr>
        <w:pStyle w:val="affd"/>
        <w:ind w:firstLine="420"/>
        <w:rPr>
          <w:color w:val="000000" w:themeColor="text1"/>
        </w:rPr>
      </w:pPr>
      <w:r>
        <w:rPr>
          <w:rFonts w:hint="eastAsia"/>
          <w:color w:val="000000" w:themeColor="text1"/>
        </w:rPr>
        <w:t>定义：状态指数据元在其注册的全生存期（即生命周期）内所处状态的标示。</w:t>
      </w:r>
    </w:p>
    <w:p w14:paraId="1120A0FF" w14:textId="77777777" w:rsidR="008003B7" w:rsidRDefault="008004ED">
      <w:pPr>
        <w:pStyle w:val="affd"/>
        <w:ind w:firstLine="420"/>
        <w:rPr>
          <w:color w:val="000000" w:themeColor="text1"/>
        </w:rPr>
      </w:pPr>
      <w:r>
        <w:rPr>
          <w:rFonts w:hint="eastAsia"/>
          <w:color w:val="000000" w:themeColor="text1"/>
        </w:rPr>
        <w:t>约束：可选。</w:t>
      </w:r>
    </w:p>
    <w:p w14:paraId="2BCD1D39" w14:textId="77777777" w:rsidR="008003B7" w:rsidRDefault="008004ED">
      <w:pPr>
        <w:pStyle w:val="affd"/>
        <w:ind w:firstLine="420"/>
        <w:rPr>
          <w:color w:val="000000" w:themeColor="text1"/>
        </w:rPr>
      </w:pPr>
      <w:r>
        <w:rPr>
          <w:rFonts w:hint="eastAsia"/>
          <w:color w:val="000000" w:themeColor="text1"/>
        </w:rPr>
        <w:t>出现次数：</w:t>
      </w:r>
      <w:r>
        <w:rPr>
          <w:color w:val="000000" w:themeColor="text1"/>
        </w:rPr>
        <w:t>0</w:t>
      </w:r>
      <w:r>
        <w:rPr>
          <w:rFonts w:hint="eastAsia"/>
          <w:color w:val="000000" w:themeColor="text1"/>
        </w:rPr>
        <w:t>∶1。</w:t>
      </w:r>
    </w:p>
    <w:p w14:paraId="76E6CB3A" w14:textId="77777777" w:rsidR="008003B7" w:rsidRDefault="008004ED">
      <w:pPr>
        <w:pStyle w:val="affd"/>
        <w:ind w:firstLine="420"/>
        <w:rPr>
          <w:color w:val="000000" w:themeColor="text1"/>
        </w:rPr>
      </w:pPr>
      <w:r>
        <w:rPr>
          <w:rFonts w:hint="eastAsia"/>
          <w:color w:val="000000" w:themeColor="text1"/>
        </w:rPr>
        <w:t>类型：字符型。</w:t>
      </w:r>
    </w:p>
    <w:p w14:paraId="0F0F60C4" w14:textId="77777777" w:rsidR="008003B7" w:rsidRDefault="008004ED">
      <w:pPr>
        <w:pStyle w:val="affd"/>
        <w:ind w:firstLine="420"/>
        <w:rPr>
          <w:color w:val="000000" w:themeColor="text1"/>
        </w:rPr>
      </w:pPr>
      <w:r>
        <w:rPr>
          <w:rFonts w:hint="eastAsia"/>
          <w:color w:val="000000" w:themeColor="text1"/>
        </w:rPr>
        <w:t>规则：本文件中的数据元的“状态”为其注册的全部生存期内所处的阶段。</w:t>
      </w:r>
    </w:p>
    <w:p w14:paraId="5BFFF9DF" w14:textId="77777777" w:rsidR="008003B7" w:rsidRDefault="008004ED">
      <w:pPr>
        <w:ind w:firstLineChars="200" w:firstLine="420"/>
        <w:rPr>
          <w:color w:val="000000" w:themeColor="text1"/>
        </w:rPr>
      </w:pPr>
      <w:r>
        <w:rPr>
          <w:rFonts w:hint="eastAsia"/>
          <w:color w:val="000000" w:themeColor="text1"/>
        </w:rPr>
        <w:t>备注：数据元在其注册的全部生存期内包括四种阶段：</w:t>
      </w:r>
    </w:p>
    <w:p w14:paraId="0621C279" w14:textId="77777777" w:rsidR="008003B7" w:rsidRDefault="008004ED">
      <w:pPr>
        <w:pStyle w:val="affd"/>
        <w:widowControl w:val="0"/>
        <w:numPr>
          <w:ilvl w:val="0"/>
          <w:numId w:val="24"/>
        </w:numPr>
        <w:autoSpaceDE w:val="0"/>
        <w:autoSpaceDN w:val="0"/>
        <w:adjustRightInd w:val="0"/>
        <w:ind w:firstLineChars="0"/>
        <w:textAlignment w:val="baseline"/>
        <w:rPr>
          <w:color w:val="000000" w:themeColor="text1"/>
        </w:rPr>
      </w:pPr>
      <w:r>
        <w:rPr>
          <w:rFonts w:hint="eastAsia"/>
          <w:color w:val="000000" w:themeColor="text1"/>
        </w:rPr>
        <w:t>草案：该数据元的内容处在草案阶段，相关单位和部门可以广泛提出意见和建议；</w:t>
      </w:r>
    </w:p>
    <w:p w14:paraId="582E42FE" w14:textId="77777777" w:rsidR="008003B7" w:rsidRDefault="008004ED">
      <w:pPr>
        <w:pStyle w:val="affd"/>
        <w:widowControl w:val="0"/>
        <w:numPr>
          <w:ilvl w:val="0"/>
          <w:numId w:val="24"/>
        </w:numPr>
        <w:autoSpaceDE w:val="0"/>
        <w:autoSpaceDN w:val="0"/>
        <w:adjustRightInd w:val="0"/>
        <w:ind w:firstLineChars="0"/>
        <w:textAlignment w:val="baseline"/>
        <w:rPr>
          <w:color w:val="000000" w:themeColor="text1"/>
        </w:rPr>
      </w:pPr>
      <w:r>
        <w:rPr>
          <w:rFonts w:hint="eastAsia"/>
          <w:color w:val="000000" w:themeColor="text1"/>
        </w:rPr>
        <w:t>试用：该数据元的内容经过一定的技术程序，可以在一定范围内进行试用，并反馈实验意见；</w:t>
      </w:r>
    </w:p>
    <w:p w14:paraId="01CCFC78" w14:textId="77777777" w:rsidR="008003B7" w:rsidRDefault="008004ED">
      <w:pPr>
        <w:pStyle w:val="affd"/>
        <w:widowControl w:val="0"/>
        <w:numPr>
          <w:ilvl w:val="0"/>
          <w:numId w:val="24"/>
        </w:numPr>
        <w:autoSpaceDE w:val="0"/>
        <w:autoSpaceDN w:val="0"/>
        <w:adjustRightInd w:val="0"/>
        <w:ind w:firstLineChars="0"/>
        <w:textAlignment w:val="baseline"/>
        <w:rPr>
          <w:color w:val="000000" w:themeColor="text1"/>
        </w:rPr>
      </w:pPr>
      <w:r>
        <w:rPr>
          <w:rFonts w:hint="eastAsia"/>
          <w:color w:val="000000" w:themeColor="text1"/>
        </w:rPr>
        <w:t>标准：该数据元的所有内容已经成为各方应当遵守的标准；</w:t>
      </w:r>
    </w:p>
    <w:p w14:paraId="2FFE342D" w14:textId="77777777" w:rsidR="008003B7" w:rsidRDefault="008004ED">
      <w:pPr>
        <w:pStyle w:val="affd"/>
        <w:widowControl w:val="0"/>
        <w:numPr>
          <w:ilvl w:val="0"/>
          <w:numId w:val="24"/>
        </w:numPr>
        <w:autoSpaceDE w:val="0"/>
        <w:autoSpaceDN w:val="0"/>
        <w:adjustRightInd w:val="0"/>
        <w:ind w:firstLineChars="0"/>
        <w:textAlignment w:val="baseline"/>
        <w:rPr>
          <w:color w:val="000000" w:themeColor="text1"/>
        </w:rPr>
      </w:pPr>
      <w:r>
        <w:rPr>
          <w:rFonts w:hint="eastAsia"/>
          <w:color w:val="000000" w:themeColor="text1"/>
        </w:rPr>
        <w:t>废止：该数据元的内容即将从标准中删去。</w:t>
      </w:r>
    </w:p>
    <w:p w14:paraId="46247F1C" w14:textId="77777777" w:rsidR="008003B7" w:rsidRDefault="008004ED">
      <w:pPr>
        <w:pStyle w:val="a6"/>
        <w:spacing w:before="156" w:after="156"/>
        <w:ind w:left="0"/>
        <w:rPr>
          <w:color w:val="000000" w:themeColor="text1"/>
        </w:rPr>
      </w:pPr>
      <w:bookmarkStart w:id="187" w:name="_Toc44315143"/>
      <w:bookmarkStart w:id="188" w:name="_Toc44314782"/>
      <w:bookmarkStart w:id="189" w:name="_Toc45552530"/>
      <w:bookmarkStart w:id="190" w:name="_Toc46414472"/>
      <w:bookmarkStart w:id="191" w:name="_Toc47946170"/>
      <w:r>
        <w:rPr>
          <w:rFonts w:hint="eastAsia"/>
          <w:color w:val="000000" w:themeColor="text1"/>
        </w:rPr>
        <w:t>名称：来源部门</w:t>
      </w:r>
      <w:bookmarkEnd w:id="187"/>
      <w:bookmarkEnd w:id="188"/>
      <w:bookmarkEnd w:id="189"/>
      <w:bookmarkEnd w:id="190"/>
      <w:bookmarkEnd w:id="191"/>
    </w:p>
    <w:p w14:paraId="012D4113" w14:textId="77777777" w:rsidR="008003B7" w:rsidRDefault="008004ED">
      <w:pPr>
        <w:ind w:firstLineChars="200" w:firstLine="420"/>
        <w:rPr>
          <w:color w:val="000000" w:themeColor="text1"/>
        </w:rPr>
      </w:pPr>
      <w:r>
        <w:rPr>
          <w:rFonts w:hint="eastAsia"/>
          <w:color w:val="000000" w:themeColor="text1"/>
        </w:rPr>
        <w:t>定义：产生或管理该数据元的机构或所属部门。</w:t>
      </w:r>
    </w:p>
    <w:p w14:paraId="40261898" w14:textId="77777777" w:rsidR="008003B7" w:rsidRDefault="008004ED">
      <w:pPr>
        <w:ind w:firstLineChars="200" w:firstLine="420"/>
        <w:rPr>
          <w:color w:val="000000" w:themeColor="text1"/>
        </w:rPr>
      </w:pPr>
      <w:r>
        <w:rPr>
          <w:rFonts w:hint="eastAsia"/>
          <w:color w:val="000000" w:themeColor="text1"/>
        </w:rPr>
        <w:t>约束：必选。</w:t>
      </w:r>
    </w:p>
    <w:p w14:paraId="108A5CE2" w14:textId="77777777" w:rsidR="008003B7" w:rsidRDefault="008004ED">
      <w:pPr>
        <w:ind w:firstLineChars="200" w:firstLine="420"/>
        <w:rPr>
          <w:color w:val="000000" w:themeColor="text1"/>
        </w:rPr>
      </w:pPr>
      <w:r>
        <w:rPr>
          <w:rFonts w:hint="eastAsia"/>
          <w:color w:val="000000" w:themeColor="text1"/>
        </w:rPr>
        <w:t>出现次数：</w:t>
      </w:r>
      <w:r>
        <w:rPr>
          <w:rFonts w:ascii="宋体" w:eastAsia="宋体" w:hAnsi="宋体"/>
          <w:color w:val="000000" w:themeColor="text1"/>
        </w:rPr>
        <w:t>1</w:t>
      </w:r>
      <w:r>
        <w:rPr>
          <w:rFonts w:ascii="宋体" w:eastAsia="宋体" w:hAnsi="宋体" w:hint="eastAsia"/>
          <w:color w:val="000000" w:themeColor="text1"/>
        </w:rPr>
        <w:t>∶</w:t>
      </w:r>
      <w:r>
        <w:rPr>
          <w:rFonts w:ascii="宋体" w:eastAsia="宋体" w:hAnsi="宋体"/>
          <w:color w:val="000000" w:themeColor="text1"/>
        </w:rPr>
        <w:t>n</w:t>
      </w:r>
      <w:r>
        <w:rPr>
          <w:rFonts w:hint="eastAsia"/>
          <w:color w:val="000000" w:themeColor="text1"/>
        </w:rPr>
        <w:t>。</w:t>
      </w:r>
    </w:p>
    <w:p w14:paraId="271A0AFE" w14:textId="77777777" w:rsidR="008003B7" w:rsidRDefault="008004ED">
      <w:pPr>
        <w:ind w:firstLineChars="200" w:firstLine="420"/>
        <w:rPr>
          <w:color w:val="000000" w:themeColor="text1"/>
        </w:rPr>
      </w:pPr>
      <w:r>
        <w:rPr>
          <w:rFonts w:hint="eastAsia"/>
          <w:color w:val="000000" w:themeColor="text1"/>
        </w:rPr>
        <w:t>类型：字符型。</w:t>
      </w:r>
    </w:p>
    <w:p w14:paraId="2D24714A" w14:textId="77777777" w:rsidR="008003B7" w:rsidRDefault="008004ED">
      <w:pPr>
        <w:ind w:firstLineChars="200" w:firstLine="420"/>
        <w:rPr>
          <w:color w:val="000000" w:themeColor="text1"/>
        </w:rPr>
      </w:pPr>
      <w:r>
        <w:rPr>
          <w:rFonts w:hint="eastAsia"/>
          <w:color w:val="000000" w:themeColor="text1"/>
        </w:rPr>
        <w:t>规则：无。</w:t>
      </w:r>
    </w:p>
    <w:p w14:paraId="6A1AF481" w14:textId="77777777" w:rsidR="008003B7" w:rsidRDefault="008004ED">
      <w:pPr>
        <w:ind w:firstLineChars="200" w:firstLine="420"/>
        <w:rPr>
          <w:color w:val="000000" w:themeColor="text1"/>
        </w:rPr>
      </w:pPr>
      <w:r>
        <w:rPr>
          <w:rFonts w:hint="eastAsia"/>
          <w:color w:val="000000" w:themeColor="text1"/>
        </w:rPr>
        <w:t>备注：无。</w:t>
      </w:r>
    </w:p>
    <w:p w14:paraId="2722E3CA" w14:textId="77777777" w:rsidR="008003B7" w:rsidRDefault="008004ED">
      <w:pPr>
        <w:pStyle w:val="a6"/>
        <w:spacing w:before="156" w:after="156"/>
        <w:ind w:left="0"/>
        <w:rPr>
          <w:color w:val="000000" w:themeColor="text1"/>
        </w:rPr>
      </w:pPr>
      <w:bookmarkStart w:id="192" w:name="_Toc44315144"/>
      <w:bookmarkStart w:id="193" w:name="_Toc47946171"/>
      <w:bookmarkStart w:id="194" w:name="_Toc44314783"/>
      <w:bookmarkStart w:id="195" w:name="_Toc45552531"/>
      <w:bookmarkStart w:id="196" w:name="_Toc46414473"/>
      <w:r>
        <w:rPr>
          <w:rFonts w:hint="eastAsia"/>
          <w:color w:val="000000" w:themeColor="text1"/>
        </w:rPr>
        <w:t>名称：管理部门</w:t>
      </w:r>
      <w:bookmarkEnd w:id="192"/>
      <w:bookmarkEnd w:id="193"/>
      <w:bookmarkEnd w:id="194"/>
      <w:bookmarkEnd w:id="195"/>
      <w:bookmarkEnd w:id="196"/>
    </w:p>
    <w:p w14:paraId="00897795" w14:textId="2D44A446" w:rsidR="008003B7" w:rsidRDefault="008004ED">
      <w:pPr>
        <w:ind w:firstLine="420"/>
        <w:rPr>
          <w:color w:val="000000" w:themeColor="text1"/>
        </w:rPr>
      </w:pPr>
      <w:r>
        <w:rPr>
          <w:rFonts w:hint="eastAsia"/>
          <w:color w:val="000000" w:themeColor="text1"/>
        </w:rPr>
        <w:t>定义：标准化行政主管部门授权对政务数据元实施注册、维护和管理功能的组织。</w:t>
      </w:r>
    </w:p>
    <w:p w14:paraId="34BD2F46" w14:textId="77777777" w:rsidR="008003B7" w:rsidRDefault="008004ED">
      <w:pPr>
        <w:widowControl/>
        <w:tabs>
          <w:tab w:val="center" w:pos="4201"/>
          <w:tab w:val="right" w:leader="dot" w:pos="9298"/>
        </w:tabs>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约束：必选。</w:t>
      </w:r>
    </w:p>
    <w:p w14:paraId="58CB6759" w14:textId="77777777" w:rsidR="008003B7" w:rsidRDefault="008004ED">
      <w:pPr>
        <w:widowControl/>
        <w:tabs>
          <w:tab w:val="center" w:pos="4201"/>
          <w:tab w:val="right" w:leader="dot" w:pos="9298"/>
        </w:tabs>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出现次数：1</w:t>
      </w:r>
      <w:r>
        <w:rPr>
          <w:rFonts w:hint="eastAsia"/>
          <w:color w:val="000000" w:themeColor="text1"/>
        </w:rPr>
        <w:t>∶</w:t>
      </w:r>
      <w:r>
        <w:rPr>
          <w:rFonts w:ascii="宋体" w:hint="eastAsia"/>
          <w:color w:val="000000" w:themeColor="text1"/>
          <w:kern w:val="0"/>
          <w:szCs w:val="20"/>
        </w:rPr>
        <w:t>1。</w:t>
      </w:r>
    </w:p>
    <w:p w14:paraId="0E489B49" w14:textId="77777777" w:rsidR="008003B7" w:rsidRDefault="008004ED">
      <w:pPr>
        <w:ind w:firstLine="420"/>
        <w:rPr>
          <w:rFonts w:ascii="Times New Roman"/>
          <w:color w:val="000000" w:themeColor="text1"/>
          <w:szCs w:val="24"/>
        </w:rPr>
      </w:pPr>
      <w:r>
        <w:rPr>
          <w:rFonts w:hint="eastAsia"/>
          <w:color w:val="000000" w:themeColor="text1"/>
        </w:rPr>
        <w:t>类型：字符型。</w:t>
      </w:r>
    </w:p>
    <w:p w14:paraId="127A0881" w14:textId="77777777" w:rsidR="008003B7" w:rsidRDefault="008004ED">
      <w:pPr>
        <w:ind w:firstLineChars="200" w:firstLine="420"/>
        <w:rPr>
          <w:color w:val="000000" w:themeColor="text1"/>
        </w:rPr>
      </w:pPr>
      <w:r>
        <w:rPr>
          <w:rFonts w:hint="eastAsia"/>
          <w:color w:val="000000" w:themeColor="text1"/>
        </w:rPr>
        <w:t>规则：</w:t>
      </w:r>
      <w:r>
        <w:rPr>
          <w:rFonts w:ascii="宋体" w:hAnsi="宋体" w:hint="eastAsia"/>
          <w:color w:val="000000" w:themeColor="text1"/>
        </w:rPr>
        <w:t>管理部门应使用全称，本文件中的数据元的“管理部门”均为标准归口单位。</w:t>
      </w:r>
    </w:p>
    <w:p w14:paraId="6EA4ED31" w14:textId="77777777" w:rsidR="008003B7" w:rsidRDefault="008004ED">
      <w:pPr>
        <w:ind w:firstLine="420"/>
        <w:rPr>
          <w:color w:val="000000" w:themeColor="text1"/>
        </w:rPr>
      </w:pPr>
      <w:r>
        <w:rPr>
          <w:rFonts w:hint="eastAsia"/>
          <w:color w:val="000000" w:themeColor="text1"/>
        </w:rPr>
        <w:t>备注：无。</w:t>
      </w:r>
    </w:p>
    <w:p w14:paraId="482C50B5" w14:textId="77777777" w:rsidR="008003B7" w:rsidRDefault="008004ED">
      <w:pPr>
        <w:pStyle w:val="a6"/>
        <w:spacing w:before="156" w:after="156"/>
        <w:ind w:left="0"/>
        <w:rPr>
          <w:color w:val="000000" w:themeColor="text1"/>
        </w:rPr>
      </w:pPr>
      <w:bookmarkStart w:id="197" w:name="_Toc46414474"/>
      <w:bookmarkStart w:id="198" w:name="_Toc47946172"/>
      <w:bookmarkStart w:id="199" w:name="_Toc44314784"/>
      <w:bookmarkStart w:id="200" w:name="_Toc45552532"/>
      <w:bookmarkStart w:id="201" w:name="_Toc44315145"/>
      <w:r>
        <w:rPr>
          <w:rFonts w:hint="eastAsia"/>
          <w:color w:val="000000" w:themeColor="text1"/>
        </w:rPr>
        <w:t>名称：批准日期</w:t>
      </w:r>
      <w:bookmarkEnd w:id="197"/>
      <w:bookmarkEnd w:id="198"/>
      <w:bookmarkEnd w:id="199"/>
      <w:bookmarkEnd w:id="200"/>
      <w:bookmarkEnd w:id="201"/>
    </w:p>
    <w:p w14:paraId="67211CC6" w14:textId="77777777" w:rsidR="008003B7" w:rsidRDefault="008004ED">
      <w:pPr>
        <w:ind w:firstLineChars="200" w:firstLine="420"/>
        <w:rPr>
          <w:color w:val="000000" w:themeColor="text1"/>
        </w:rPr>
      </w:pPr>
      <w:r>
        <w:rPr>
          <w:rFonts w:hint="eastAsia"/>
          <w:color w:val="000000" w:themeColor="text1"/>
        </w:rPr>
        <w:t>定义：批准日期指数据</w:t>
      </w:r>
      <w:proofErr w:type="gramStart"/>
      <w:r>
        <w:rPr>
          <w:rFonts w:hint="eastAsia"/>
          <w:color w:val="000000" w:themeColor="text1"/>
        </w:rPr>
        <w:t>元进入</w:t>
      </w:r>
      <w:proofErr w:type="gramEnd"/>
      <w:r>
        <w:rPr>
          <w:rFonts w:hint="eastAsia"/>
          <w:color w:val="000000" w:themeColor="text1"/>
        </w:rPr>
        <w:t>“标准”状态的日期。</w:t>
      </w:r>
    </w:p>
    <w:p w14:paraId="7C59BCC8" w14:textId="77777777" w:rsidR="008003B7" w:rsidRDefault="008004ED">
      <w:pPr>
        <w:ind w:firstLineChars="200" w:firstLine="420"/>
        <w:rPr>
          <w:color w:val="000000" w:themeColor="text1"/>
        </w:rPr>
      </w:pPr>
      <w:r>
        <w:rPr>
          <w:rFonts w:hint="eastAsia"/>
          <w:color w:val="000000" w:themeColor="text1"/>
        </w:rPr>
        <w:t>约束：必选。</w:t>
      </w:r>
    </w:p>
    <w:p w14:paraId="19AC313B" w14:textId="77777777" w:rsidR="008003B7" w:rsidRDefault="008004ED">
      <w:pPr>
        <w:widowControl/>
        <w:tabs>
          <w:tab w:val="center" w:pos="4201"/>
          <w:tab w:val="right" w:leader="dot" w:pos="9298"/>
        </w:tabs>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出现次数：1</w:t>
      </w:r>
      <w:r>
        <w:rPr>
          <w:rFonts w:hint="eastAsia"/>
          <w:color w:val="000000" w:themeColor="text1"/>
        </w:rPr>
        <w:t>∶</w:t>
      </w:r>
      <w:r>
        <w:rPr>
          <w:rFonts w:ascii="宋体" w:hint="eastAsia"/>
          <w:color w:val="000000" w:themeColor="text1"/>
          <w:kern w:val="0"/>
          <w:szCs w:val="20"/>
        </w:rPr>
        <w:t>1。</w:t>
      </w:r>
    </w:p>
    <w:p w14:paraId="7DE95F8C" w14:textId="77777777" w:rsidR="008003B7" w:rsidRDefault="008004ED">
      <w:pPr>
        <w:ind w:firstLineChars="200" w:firstLine="420"/>
        <w:rPr>
          <w:color w:val="000000" w:themeColor="text1"/>
        </w:rPr>
      </w:pPr>
      <w:r>
        <w:rPr>
          <w:rFonts w:hint="eastAsia"/>
          <w:color w:val="000000" w:themeColor="text1"/>
        </w:rPr>
        <w:t>类型：字符型。</w:t>
      </w:r>
    </w:p>
    <w:p w14:paraId="7D038A1F" w14:textId="77777777" w:rsidR="008003B7" w:rsidRDefault="008004ED">
      <w:pPr>
        <w:ind w:firstLineChars="200" w:firstLine="420"/>
        <w:rPr>
          <w:color w:val="000000" w:themeColor="text1"/>
        </w:rPr>
      </w:pPr>
      <w:r>
        <w:rPr>
          <w:rFonts w:hint="eastAsia"/>
          <w:color w:val="000000" w:themeColor="text1"/>
        </w:rPr>
        <w:t>规则：无。</w:t>
      </w:r>
    </w:p>
    <w:p w14:paraId="0BD6C8AB" w14:textId="77777777" w:rsidR="008003B7" w:rsidRDefault="008004ED">
      <w:pPr>
        <w:ind w:firstLineChars="200" w:firstLine="420"/>
        <w:rPr>
          <w:color w:val="000000" w:themeColor="text1"/>
        </w:rPr>
      </w:pPr>
      <w:r>
        <w:rPr>
          <w:rFonts w:hint="eastAsia"/>
          <w:color w:val="000000" w:themeColor="text1"/>
        </w:rPr>
        <w:t>备注：当数据</w:t>
      </w:r>
      <w:proofErr w:type="gramStart"/>
      <w:r>
        <w:rPr>
          <w:rFonts w:hint="eastAsia"/>
          <w:color w:val="000000" w:themeColor="text1"/>
        </w:rPr>
        <w:t>元进入</w:t>
      </w:r>
      <w:proofErr w:type="gramEnd"/>
      <w:r>
        <w:rPr>
          <w:rFonts w:hint="eastAsia"/>
          <w:color w:val="000000" w:themeColor="text1"/>
        </w:rPr>
        <w:t>“标准”阶段时，该属性必选。日期的表示采用</w:t>
      </w:r>
      <w:r>
        <w:rPr>
          <w:rFonts w:ascii="宋体" w:hAnsi="宋体" w:hint="eastAsia"/>
          <w:color w:val="000000" w:themeColor="text1"/>
        </w:rPr>
        <w:t>YYYY-MM-DD</w:t>
      </w:r>
      <w:r>
        <w:rPr>
          <w:rFonts w:hint="eastAsia"/>
          <w:color w:val="000000" w:themeColor="text1"/>
        </w:rPr>
        <w:t>的格式。</w:t>
      </w:r>
    </w:p>
    <w:p w14:paraId="49DCEFE8" w14:textId="77777777" w:rsidR="008003B7" w:rsidRDefault="008004ED">
      <w:pPr>
        <w:pStyle w:val="a5"/>
        <w:spacing w:before="156" w:after="156"/>
        <w:ind w:left="0"/>
        <w:rPr>
          <w:color w:val="000000" w:themeColor="text1"/>
        </w:rPr>
      </w:pPr>
      <w:bookmarkStart w:id="202" w:name="_Toc47946173"/>
      <w:bookmarkStart w:id="203" w:name="_Toc44314785"/>
      <w:bookmarkStart w:id="204" w:name="_Toc56354321"/>
      <w:bookmarkStart w:id="205" w:name="_Toc66952214"/>
      <w:r>
        <w:rPr>
          <w:rFonts w:hint="eastAsia"/>
          <w:color w:val="000000" w:themeColor="text1"/>
        </w:rPr>
        <w:t>数据元附加类属性</w:t>
      </w:r>
      <w:bookmarkEnd w:id="202"/>
      <w:bookmarkEnd w:id="203"/>
      <w:bookmarkEnd w:id="204"/>
      <w:bookmarkEnd w:id="205"/>
    </w:p>
    <w:p w14:paraId="3BEC826E"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名称：备注。</w:t>
      </w:r>
    </w:p>
    <w:p w14:paraId="7B54860E"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定义：备注用以描述数据元的附加注释。</w:t>
      </w:r>
    </w:p>
    <w:p w14:paraId="74A7CDF4"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约束：必选。</w:t>
      </w:r>
    </w:p>
    <w:p w14:paraId="6495080B"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出现次数：0</w:t>
      </w:r>
      <w:r>
        <w:rPr>
          <w:rFonts w:hint="eastAsia"/>
          <w:color w:val="000000" w:themeColor="text1"/>
        </w:rPr>
        <w:t>∶</w:t>
      </w:r>
      <w:r>
        <w:rPr>
          <w:rFonts w:ascii="宋体" w:hAnsi="宋体" w:hint="eastAsia"/>
          <w:color w:val="000000" w:themeColor="text1"/>
        </w:rPr>
        <w:t>1。</w:t>
      </w:r>
    </w:p>
    <w:p w14:paraId="44627852"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类型：字符型。</w:t>
      </w:r>
    </w:p>
    <w:p w14:paraId="10AEB1F7"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规则：无。</w:t>
      </w:r>
    </w:p>
    <w:p w14:paraId="18EE11D9" w14:textId="77777777" w:rsidR="008003B7" w:rsidRDefault="008004ED">
      <w:pPr>
        <w:ind w:firstLineChars="200" w:firstLine="420"/>
        <w:rPr>
          <w:rFonts w:ascii="宋体" w:hAnsi="宋体"/>
          <w:color w:val="000000" w:themeColor="text1"/>
        </w:rPr>
      </w:pPr>
      <w:r>
        <w:rPr>
          <w:rFonts w:ascii="宋体" w:hAnsi="宋体" w:hint="eastAsia"/>
          <w:color w:val="000000" w:themeColor="text1"/>
        </w:rPr>
        <w:t>备注：即上述属性未能描述的其他注释。</w:t>
      </w:r>
    </w:p>
    <w:p w14:paraId="002F5F65" w14:textId="77777777" w:rsidR="008003B7" w:rsidRDefault="008004ED">
      <w:pPr>
        <w:pStyle w:val="a5"/>
        <w:spacing w:before="156" w:after="156"/>
        <w:ind w:left="0"/>
        <w:rPr>
          <w:color w:val="000000" w:themeColor="text1"/>
        </w:rPr>
      </w:pPr>
      <w:bookmarkStart w:id="206" w:name="_Toc66952215"/>
      <w:r>
        <w:rPr>
          <w:rFonts w:hint="eastAsia"/>
          <w:color w:val="000000" w:themeColor="text1"/>
        </w:rPr>
        <w:lastRenderedPageBreak/>
        <w:t>代码集标识符</w:t>
      </w:r>
      <w:bookmarkEnd w:id="206"/>
    </w:p>
    <w:p w14:paraId="346B4397" w14:textId="77777777" w:rsidR="008003B7" w:rsidRDefault="008004ED">
      <w:pPr>
        <w:ind w:firstLineChars="200" w:firstLine="420"/>
        <w:rPr>
          <w:color w:val="000000" w:themeColor="text1"/>
        </w:rPr>
      </w:pPr>
      <w:r>
        <w:rPr>
          <w:rFonts w:hint="eastAsia"/>
          <w:color w:val="000000" w:themeColor="text1"/>
        </w:rPr>
        <w:t>代码集标识符由</w:t>
      </w:r>
      <w:r>
        <w:rPr>
          <w:rFonts w:hint="eastAsia"/>
          <w:color w:val="000000" w:themeColor="text1"/>
        </w:rPr>
        <w:t>3</w:t>
      </w:r>
      <w:r>
        <w:rPr>
          <w:rFonts w:hint="eastAsia"/>
          <w:color w:val="000000" w:themeColor="text1"/>
        </w:rPr>
        <w:t>个部分组成，规则如下：</w:t>
      </w:r>
    </w:p>
    <w:p w14:paraId="120CBD8B" w14:textId="77777777" w:rsidR="008003B7" w:rsidRDefault="008004ED">
      <w:pPr>
        <w:pStyle w:val="affd"/>
        <w:widowControl w:val="0"/>
        <w:numPr>
          <w:ilvl w:val="0"/>
          <w:numId w:val="25"/>
        </w:numPr>
        <w:autoSpaceDE w:val="0"/>
        <w:autoSpaceDN w:val="0"/>
        <w:adjustRightInd w:val="0"/>
        <w:ind w:firstLineChars="0"/>
        <w:textAlignment w:val="baseline"/>
        <w:rPr>
          <w:color w:val="000000" w:themeColor="text1"/>
        </w:rPr>
      </w:pPr>
      <w:r>
        <w:rPr>
          <w:rFonts w:hint="eastAsia"/>
          <w:color w:val="000000" w:themeColor="text1"/>
        </w:rPr>
        <w:t>第一部分：用“D</w:t>
      </w:r>
      <w:r>
        <w:rPr>
          <w:color w:val="000000" w:themeColor="text1"/>
        </w:rPr>
        <w:t>M</w:t>
      </w:r>
      <w:r>
        <w:rPr>
          <w:rFonts w:hint="eastAsia"/>
          <w:color w:val="000000" w:themeColor="text1"/>
        </w:rPr>
        <w:t>”表示代码集；</w:t>
      </w:r>
    </w:p>
    <w:p w14:paraId="0DD03C84" w14:textId="77777777" w:rsidR="008003B7" w:rsidRDefault="008004ED">
      <w:pPr>
        <w:pStyle w:val="affd"/>
        <w:widowControl w:val="0"/>
        <w:numPr>
          <w:ilvl w:val="0"/>
          <w:numId w:val="25"/>
        </w:numPr>
        <w:autoSpaceDE w:val="0"/>
        <w:autoSpaceDN w:val="0"/>
        <w:adjustRightInd w:val="0"/>
        <w:ind w:firstLineChars="0"/>
        <w:textAlignment w:val="baseline"/>
        <w:rPr>
          <w:color w:val="000000" w:themeColor="text1"/>
        </w:rPr>
      </w:pPr>
      <w:r>
        <w:rPr>
          <w:rFonts w:hint="eastAsia"/>
          <w:color w:val="000000" w:themeColor="text1"/>
        </w:rPr>
        <w:t>第二部分：信息资源分类码，用从01开始递增的2位数字表示，表</w:t>
      </w:r>
      <w:r>
        <w:rPr>
          <w:color w:val="000000" w:themeColor="text1"/>
        </w:rPr>
        <w:t>1</w:t>
      </w:r>
      <w:r>
        <w:rPr>
          <w:rFonts w:hint="eastAsia"/>
          <w:color w:val="000000" w:themeColor="text1"/>
        </w:rPr>
        <w:t>给出了信息资源分类码；</w:t>
      </w:r>
    </w:p>
    <w:p w14:paraId="08AE3E37" w14:textId="77777777" w:rsidR="008003B7" w:rsidRDefault="008004ED">
      <w:pPr>
        <w:pStyle w:val="affd"/>
        <w:widowControl w:val="0"/>
        <w:numPr>
          <w:ilvl w:val="0"/>
          <w:numId w:val="25"/>
        </w:numPr>
        <w:autoSpaceDE w:val="0"/>
        <w:autoSpaceDN w:val="0"/>
        <w:adjustRightInd w:val="0"/>
        <w:ind w:firstLineChars="0"/>
        <w:textAlignment w:val="baseline"/>
        <w:rPr>
          <w:color w:val="000000" w:themeColor="text1"/>
        </w:rPr>
      </w:pPr>
      <w:r>
        <w:rPr>
          <w:rFonts w:hint="eastAsia"/>
          <w:color w:val="000000" w:themeColor="text1"/>
        </w:rPr>
        <w:t>第三部分：顺序码，用从001开始递增的3位数字表示。</w:t>
      </w:r>
    </w:p>
    <w:p w14:paraId="1F95888B" w14:textId="77777777" w:rsidR="008003B7" w:rsidRDefault="008004ED">
      <w:pPr>
        <w:pStyle w:val="ad"/>
        <w:numPr>
          <w:ilvl w:val="0"/>
          <w:numId w:val="0"/>
        </w:numPr>
        <w:tabs>
          <w:tab w:val="left" w:pos="420"/>
        </w:tabs>
        <w:ind w:left="420"/>
        <w:rPr>
          <w:color w:val="000000" w:themeColor="text1"/>
        </w:rPr>
      </w:pPr>
      <w:r>
        <w:rPr>
          <w:rFonts w:hint="eastAsia"/>
          <w:color w:val="000000" w:themeColor="text1"/>
        </w:rPr>
        <w:t>图</w:t>
      </w:r>
      <w:r>
        <w:rPr>
          <w:color w:val="000000" w:themeColor="text1"/>
        </w:rPr>
        <w:t>2</w:t>
      </w:r>
      <w:r>
        <w:rPr>
          <w:rFonts w:hint="eastAsia"/>
          <w:color w:val="000000" w:themeColor="text1"/>
        </w:rPr>
        <w:t>给出了代码集标识符的表示方式。</w:t>
      </w:r>
    </w:p>
    <w:p w14:paraId="0923DC66" w14:textId="77777777" w:rsidR="001B1E05" w:rsidRDefault="001B1E05">
      <w:pPr>
        <w:pStyle w:val="ad"/>
        <w:numPr>
          <w:ilvl w:val="0"/>
          <w:numId w:val="0"/>
        </w:numPr>
        <w:tabs>
          <w:tab w:val="left" w:pos="420"/>
        </w:tabs>
        <w:ind w:left="420"/>
        <w:rPr>
          <w:color w:val="000000" w:themeColor="text1"/>
        </w:rPr>
      </w:pPr>
    </w:p>
    <w:p w14:paraId="46A3F7B0" w14:textId="77777777" w:rsidR="008003B7" w:rsidRDefault="008004ED">
      <w:pPr>
        <w:pStyle w:val="ad"/>
        <w:numPr>
          <w:ilvl w:val="0"/>
          <w:numId w:val="0"/>
        </w:numPr>
        <w:tabs>
          <w:tab w:val="left" w:pos="420"/>
        </w:tabs>
        <w:jc w:val="center"/>
        <w:rPr>
          <w:rFonts w:ascii="黑体" w:eastAsia="黑体" w:hAnsi="黑体"/>
          <w:color w:val="000000" w:themeColor="text1"/>
          <w:kern w:val="2"/>
        </w:rPr>
      </w:pPr>
      <w:r>
        <w:rPr>
          <w:noProof/>
          <w:color w:val="000000" w:themeColor="text1"/>
        </w:rPr>
        <w:drawing>
          <wp:inline distT="0" distB="0" distL="0" distR="0" wp14:anchorId="286E1FF3" wp14:editId="23CC8026">
            <wp:extent cx="3647440" cy="15843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3647945" cy="1584721"/>
                    </a:xfrm>
                    <a:prstGeom prst="rect">
                      <a:avLst/>
                    </a:prstGeom>
                    <a:noFill/>
                    <a:ln>
                      <a:noFill/>
                    </a:ln>
                  </pic:spPr>
                </pic:pic>
              </a:graphicData>
            </a:graphic>
          </wp:inline>
        </w:drawing>
      </w:r>
    </w:p>
    <w:p w14:paraId="1B6207D0" w14:textId="77777777" w:rsidR="008003B7" w:rsidRDefault="008004ED">
      <w:pPr>
        <w:pStyle w:val="ad"/>
        <w:numPr>
          <w:ilvl w:val="0"/>
          <w:numId w:val="0"/>
        </w:numPr>
        <w:tabs>
          <w:tab w:val="left" w:pos="420"/>
        </w:tabs>
        <w:spacing w:after="240"/>
        <w:jc w:val="center"/>
        <w:rPr>
          <w:rFonts w:ascii="黑体" w:eastAsia="黑体" w:hAnsi="黑体"/>
          <w:color w:val="000000" w:themeColor="text1"/>
          <w:kern w:val="2"/>
        </w:rPr>
      </w:pPr>
      <w:r>
        <w:rPr>
          <w:rFonts w:ascii="黑体" w:eastAsia="黑体" w:hAnsi="黑体" w:hint="eastAsia"/>
          <w:color w:val="000000" w:themeColor="text1"/>
          <w:kern w:val="2"/>
        </w:rPr>
        <w:t>图</w:t>
      </w:r>
      <w:r>
        <w:rPr>
          <w:rFonts w:ascii="黑体" w:eastAsia="黑体" w:hAnsi="黑体"/>
          <w:color w:val="000000" w:themeColor="text1"/>
          <w:kern w:val="2"/>
        </w:rPr>
        <w:t>2</w:t>
      </w:r>
      <w:r>
        <w:rPr>
          <w:rFonts w:ascii="黑体" w:eastAsia="黑体" w:hAnsi="黑体" w:hint="eastAsia"/>
          <w:color w:val="000000" w:themeColor="text1"/>
          <w:kern w:val="2"/>
        </w:rPr>
        <w:t xml:space="preserve">  </w:t>
      </w:r>
      <w:r>
        <w:rPr>
          <w:rFonts w:ascii="黑体" w:eastAsia="黑体" w:hAnsi="黑体" w:hint="eastAsia"/>
          <w:color w:val="000000" w:themeColor="text1"/>
        </w:rPr>
        <w:t>代码集标识符表示方式</w:t>
      </w:r>
    </w:p>
    <w:p w14:paraId="1AD2671E" w14:textId="77777777" w:rsidR="008003B7" w:rsidRDefault="008004ED">
      <w:pPr>
        <w:pStyle w:val="a4"/>
        <w:spacing w:before="312" w:after="312"/>
        <w:ind w:left="0"/>
        <w:rPr>
          <w:color w:val="000000" w:themeColor="text1"/>
        </w:rPr>
      </w:pPr>
      <w:bookmarkStart w:id="207" w:name="_Toc289946486"/>
      <w:bookmarkStart w:id="208" w:name="_Toc72297766"/>
      <w:bookmarkStart w:id="209" w:name="_Toc289947431"/>
      <w:bookmarkStart w:id="210" w:name="_Toc72303544"/>
      <w:bookmarkStart w:id="211" w:name="_Toc70147751"/>
      <w:bookmarkStart w:id="212" w:name="_Toc72303488"/>
      <w:bookmarkStart w:id="213" w:name="_Toc274921744"/>
      <w:bookmarkStart w:id="214" w:name="_Toc90389017"/>
      <w:bookmarkStart w:id="215" w:name="_Toc56354322"/>
      <w:bookmarkStart w:id="216" w:name="_Toc44314786"/>
      <w:bookmarkStart w:id="217" w:name="_Toc47946174"/>
      <w:bookmarkStart w:id="218" w:name="_Toc66952216"/>
      <w:bookmarkStart w:id="219" w:name="_Toc70147752"/>
      <w:r>
        <w:rPr>
          <w:rFonts w:hint="eastAsia"/>
          <w:color w:val="000000" w:themeColor="text1"/>
        </w:rPr>
        <w:t>数据元的设计</w:t>
      </w:r>
      <w:bookmarkEnd w:id="207"/>
      <w:bookmarkEnd w:id="208"/>
      <w:bookmarkEnd w:id="209"/>
      <w:bookmarkEnd w:id="210"/>
      <w:bookmarkEnd w:id="211"/>
      <w:bookmarkEnd w:id="212"/>
      <w:bookmarkEnd w:id="213"/>
      <w:bookmarkEnd w:id="214"/>
      <w:r>
        <w:rPr>
          <w:rFonts w:hint="eastAsia"/>
          <w:color w:val="000000" w:themeColor="text1"/>
        </w:rPr>
        <w:t>方法</w:t>
      </w:r>
      <w:bookmarkEnd w:id="215"/>
      <w:bookmarkEnd w:id="216"/>
      <w:bookmarkEnd w:id="217"/>
      <w:bookmarkEnd w:id="218"/>
    </w:p>
    <w:p w14:paraId="06B09832" w14:textId="6744FFC0" w:rsidR="00910FAF" w:rsidRPr="00910FAF" w:rsidRDefault="00910FAF" w:rsidP="00092747">
      <w:pPr>
        <w:pStyle w:val="a5"/>
        <w:spacing w:before="156" w:after="156"/>
        <w:ind w:left="0"/>
        <w:rPr>
          <w:color w:val="000000" w:themeColor="text1"/>
        </w:rPr>
      </w:pPr>
      <w:bookmarkStart w:id="220" w:name="_Toc66952217"/>
      <w:r w:rsidRPr="00092747">
        <w:rPr>
          <w:rFonts w:hint="eastAsia"/>
          <w:color w:val="000000" w:themeColor="text1"/>
        </w:rPr>
        <w:t>数据元和数据元属性的提取</w:t>
      </w:r>
      <w:bookmarkEnd w:id="220"/>
    </w:p>
    <w:p w14:paraId="1B1602EB" w14:textId="77777777" w:rsidR="00910FAF" w:rsidRDefault="00910FAF" w:rsidP="00092747">
      <w:pPr>
        <w:pStyle w:val="a6"/>
        <w:spacing w:before="156" w:after="156"/>
      </w:pPr>
      <w:bookmarkStart w:id="221" w:name="_Toc47946175"/>
      <w:bookmarkStart w:id="222" w:name="_Toc56354323"/>
      <w:r>
        <w:rPr>
          <w:rFonts w:hint="eastAsia"/>
        </w:rPr>
        <w:t>数据元</w:t>
      </w:r>
      <w:r>
        <w:t>的提取</w:t>
      </w:r>
    </w:p>
    <w:bookmarkEnd w:id="221"/>
    <w:bookmarkEnd w:id="222"/>
    <w:p w14:paraId="5BE3DC85" w14:textId="66DF0D34" w:rsidR="001B1E05" w:rsidRDefault="00E75A61" w:rsidP="00092747">
      <w:pPr>
        <w:pStyle w:val="affd"/>
        <w:ind w:firstLine="420"/>
      </w:pPr>
      <w:r w:rsidRPr="00092747">
        <w:rPr>
          <w:rFonts w:eastAsiaTheme="minorEastAsia" w:hint="eastAsia"/>
          <w:color w:val="000000" w:themeColor="text1"/>
        </w:rPr>
        <w:t>数据元提取应采用面向对象的方法，通过</w:t>
      </w:r>
      <w:r w:rsidR="001B1E05">
        <w:rPr>
          <w:rFonts w:eastAsiaTheme="minorEastAsia" w:hint="eastAsia"/>
          <w:color w:val="000000" w:themeColor="text1"/>
        </w:rPr>
        <w:t>业务功能建模、业务流程建模、信息建模、数据元的提取和数据元的提交等步骤，</w:t>
      </w:r>
      <w:r w:rsidRPr="00092747">
        <w:rPr>
          <w:rFonts w:eastAsiaTheme="minorEastAsia" w:hint="eastAsia"/>
          <w:color w:val="000000" w:themeColor="text1"/>
        </w:rPr>
        <w:t>分析研究各领域的业务流程，建立相应的信息模型，从信息模型中提取其对象类和特性，再结合实际业务需求细化其表示，以构成完整的数据元。</w:t>
      </w:r>
      <w:r w:rsidR="00C95A2C" w:rsidRPr="00C95A2C">
        <w:rPr>
          <w:rFonts w:hint="eastAsia"/>
          <w:color w:val="000000" w:themeColor="text1"/>
        </w:rPr>
        <w:t>详细的提取步骤见GB/T 19488.1—2004中6.1.1。</w:t>
      </w:r>
    </w:p>
    <w:p w14:paraId="4F8FBD12" w14:textId="0E2C4884" w:rsidR="001B1E05" w:rsidRDefault="001B1E05" w:rsidP="00092747">
      <w:pPr>
        <w:pStyle w:val="a6"/>
        <w:spacing w:before="156" w:after="156"/>
      </w:pPr>
      <w:r>
        <w:rPr>
          <w:rFonts w:hint="eastAsia"/>
        </w:rPr>
        <w:t>数据元属性的提取</w:t>
      </w:r>
    </w:p>
    <w:p w14:paraId="0D2615ED" w14:textId="74497293" w:rsidR="001B1E05" w:rsidRPr="00092747" w:rsidRDefault="001B1E05" w:rsidP="00092747">
      <w:pPr>
        <w:pStyle w:val="affd"/>
        <w:ind w:firstLine="420"/>
      </w:pPr>
      <w:r w:rsidRPr="00092747">
        <w:rPr>
          <w:rFonts w:eastAsiaTheme="minorEastAsia" w:hint="eastAsia"/>
          <w:color w:val="000000" w:themeColor="text1"/>
        </w:rPr>
        <w:t>对于需新增加的数据元</w:t>
      </w:r>
      <w:r w:rsidR="00A8085E">
        <w:rPr>
          <w:rFonts w:eastAsiaTheme="minorEastAsia" w:hint="eastAsia"/>
          <w:color w:val="000000" w:themeColor="text1"/>
        </w:rPr>
        <w:t>，</w:t>
      </w:r>
      <w:r w:rsidR="00F54C67">
        <w:rPr>
          <w:rFonts w:eastAsiaTheme="minorEastAsia" w:hint="eastAsia"/>
          <w:color w:val="000000" w:themeColor="text1"/>
        </w:rPr>
        <w:t>数据元</w:t>
      </w:r>
      <w:r w:rsidR="00A8085E" w:rsidRPr="00092747">
        <w:rPr>
          <w:rFonts w:eastAsiaTheme="minorEastAsia" w:hint="eastAsia"/>
          <w:color w:val="000000" w:themeColor="text1"/>
        </w:rPr>
        <w:t>提交者</w:t>
      </w:r>
      <w:r w:rsidR="00F54C67">
        <w:rPr>
          <w:rFonts w:eastAsiaTheme="minorEastAsia" w:hint="eastAsia"/>
          <w:color w:val="000000" w:themeColor="text1"/>
        </w:rPr>
        <w:t>需要提交的数据元属性包括</w:t>
      </w:r>
      <w:r w:rsidR="00A8085E">
        <w:rPr>
          <w:rFonts w:eastAsiaTheme="minorEastAsia" w:hint="eastAsia"/>
          <w:color w:val="000000" w:themeColor="text1"/>
        </w:rPr>
        <w:t>中文名称、英文名称、中文全拼</w:t>
      </w:r>
      <w:r w:rsidR="00215D53">
        <w:rPr>
          <w:rFonts w:eastAsiaTheme="minorEastAsia" w:hint="eastAsia"/>
          <w:color w:val="000000" w:themeColor="text1"/>
        </w:rPr>
        <w:t>、</w:t>
      </w:r>
      <w:r w:rsidR="00F54C67">
        <w:rPr>
          <w:rFonts w:eastAsiaTheme="minorEastAsia" w:hint="eastAsia"/>
          <w:color w:val="000000" w:themeColor="text1"/>
        </w:rPr>
        <w:t>中文首拼、</w:t>
      </w:r>
      <w:r w:rsidR="00215D53">
        <w:rPr>
          <w:rFonts w:eastAsiaTheme="minorEastAsia" w:hint="eastAsia"/>
          <w:color w:val="000000" w:themeColor="text1"/>
        </w:rPr>
        <w:t>同义名称</w:t>
      </w:r>
      <w:r w:rsidR="00A8085E">
        <w:rPr>
          <w:rFonts w:eastAsiaTheme="minorEastAsia" w:hint="eastAsia"/>
          <w:color w:val="000000" w:themeColor="text1"/>
        </w:rPr>
        <w:t>、定义、关系、数据类型、数据格式、值域</w:t>
      </w:r>
      <w:r w:rsidR="00215D53">
        <w:rPr>
          <w:rFonts w:eastAsiaTheme="minorEastAsia" w:hint="eastAsia"/>
          <w:color w:val="000000" w:themeColor="text1"/>
        </w:rPr>
        <w:t>、计量单位、来源部门和备注</w:t>
      </w:r>
      <w:r w:rsidR="00A8085E">
        <w:rPr>
          <w:rFonts w:eastAsiaTheme="minorEastAsia" w:hint="eastAsia"/>
          <w:color w:val="000000" w:themeColor="text1"/>
        </w:rPr>
        <w:t>等。</w:t>
      </w:r>
      <w:r w:rsidR="00A8085E" w:rsidRPr="00C95A2C">
        <w:rPr>
          <w:rFonts w:hint="eastAsia"/>
          <w:color w:val="000000" w:themeColor="text1"/>
        </w:rPr>
        <w:t>详细的提取步骤见GB/T 19488.1—2004中6.1.2。</w:t>
      </w:r>
    </w:p>
    <w:p w14:paraId="62861778" w14:textId="77777777" w:rsidR="008003B7" w:rsidRDefault="008004ED">
      <w:pPr>
        <w:pStyle w:val="a5"/>
        <w:spacing w:before="156" w:after="156"/>
        <w:ind w:left="0"/>
        <w:rPr>
          <w:color w:val="000000" w:themeColor="text1"/>
        </w:rPr>
      </w:pPr>
      <w:bookmarkStart w:id="223" w:name="_Toc47946176"/>
      <w:bookmarkStart w:id="224" w:name="_Toc56354324"/>
      <w:bookmarkStart w:id="225" w:name="_Toc66952218"/>
      <w:r>
        <w:rPr>
          <w:rFonts w:hint="eastAsia"/>
          <w:color w:val="000000" w:themeColor="text1"/>
        </w:rPr>
        <w:t>数据元的分类规则</w:t>
      </w:r>
      <w:bookmarkEnd w:id="223"/>
      <w:bookmarkEnd w:id="224"/>
      <w:bookmarkEnd w:id="225"/>
    </w:p>
    <w:p w14:paraId="4D3F46E9" w14:textId="77777777" w:rsidR="008003B7" w:rsidRDefault="008004ED">
      <w:pPr>
        <w:pStyle w:val="affd"/>
        <w:ind w:firstLine="420"/>
        <w:rPr>
          <w:color w:val="000000" w:themeColor="text1"/>
        </w:rPr>
      </w:pPr>
      <w:r>
        <w:rPr>
          <w:rFonts w:hint="eastAsia"/>
          <w:color w:val="000000" w:themeColor="text1"/>
        </w:rPr>
        <w:t>数据元常用的分类方法有以下几种：</w:t>
      </w:r>
    </w:p>
    <w:p w14:paraId="0F903D34" w14:textId="77777777" w:rsidR="008003B7" w:rsidRDefault="008004ED">
      <w:pPr>
        <w:pStyle w:val="affd"/>
        <w:numPr>
          <w:ilvl w:val="0"/>
          <w:numId w:val="26"/>
        </w:numPr>
        <w:ind w:firstLineChars="0"/>
        <w:rPr>
          <w:color w:val="000000" w:themeColor="text1"/>
        </w:rPr>
      </w:pPr>
      <w:proofErr w:type="gramStart"/>
      <w:r>
        <w:rPr>
          <w:rFonts w:hint="eastAsia"/>
          <w:color w:val="000000" w:themeColor="text1"/>
        </w:rPr>
        <w:t>按数据元本身</w:t>
      </w:r>
      <w:proofErr w:type="gramEnd"/>
      <w:r>
        <w:rPr>
          <w:rFonts w:hint="eastAsia"/>
          <w:color w:val="000000" w:themeColor="text1"/>
        </w:rPr>
        <w:t>的结构：对象类、特性和表示来划分；</w:t>
      </w:r>
    </w:p>
    <w:p w14:paraId="2B889E3A" w14:textId="77777777" w:rsidR="008003B7" w:rsidRDefault="008004ED">
      <w:pPr>
        <w:pStyle w:val="affd"/>
        <w:numPr>
          <w:ilvl w:val="0"/>
          <w:numId w:val="26"/>
        </w:numPr>
        <w:ind w:firstLineChars="0"/>
        <w:rPr>
          <w:color w:val="000000" w:themeColor="text1"/>
        </w:rPr>
      </w:pPr>
      <w:proofErr w:type="gramStart"/>
      <w:r>
        <w:rPr>
          <w:rFonts w:hint="eastAsia"/>
          <w:color w:val="000000" w:themeColor="text1"/>
        </w:rPr>
        <w:t>按数据元使用</w:t>
      </w:r>
      <w:proofErr w:type="gramEnd"/>
      <w:r>
        <w:rPr>
          <w:rFonts w:hint="eastAsia"/>
          <w:color w:val="000000" w:themeColor="text1"/>
        </w:rPr>
        <w:t>的政府职能部门来划分：如教育、海关、公安、工商、税务等；</w:t>
      </w:r>
    </w:p>
    <w:p w14:paraId="332AE299" w14:textId="77777777" w:rsidR="008003B7" w:rsidRDefault="008004ED">
      <w:pPr>
        <w:pStyle w:val="affd"/>
        <w:numPr>
          <w:ilvl w:val="0"/>
          <w:numId w:val="26"/>
        </w:numPr>
        <w:ind w:firstLineChars="0"/>
        <w:rPr>
          <w:color w:val="000000" w:themeColor="text1"/>
        </w:rPr>
      </w:pPr>
      <w:proofErr w:type="gramStart"/>
      <w:r>
        <w:rPr>
          <w:rFonts w:hint="eastAsia"/>
          <w:color w:val="000000" w:themeColor="text1"/>
        </w:rPr>
        <w:t>按数据</w:t>
      </w:r>
      <w:proofErr w:type="gramEnd"/>
      <w:r>
        <w:rPr>
          <w:rFonts w:hint="eastAsia"/>
          <w:color w:val="000000" w:themeColor="text1"/>
        </w:rPr>
        <w:t>元的应用分类：如基础公共类数据元、日常办公类数据元、人口管理类数据元、法人管理类数据元、资源管理类数据元、信用管理类数据元等；</w:t>
      </w:r>
    </w:p>
    <w:p w14:paraId="0F43E505" w14:textId="77777777" w:rsidR="008003B7" w:rsidRDefault="008004ED">
      <w:pPr>
        <w:pStyle w:val="affd"/>
        <w:numPr>
          <w:ilvl w:val="0"/>
          <w:numId w:val="26"/>
        </w:numPr>
        <w:ind w:firstLineChars="0"/>
        <w:rPr>
          <w:color w:val="000000" w:themeColor="text1"/>
        </w:rPr>
      </w:pPr>
      <w:r>
        <w:rPr>
          <w:rFonts w:hint="eastAsia"/>
          <w:color w:val="000000" w:themeColor="text1"/>
        </w:rPr>
        <w:t>按电子政务服务的主体进行分类：如政府对政府、政府对企业、政府对公民、企业对政府、公民对政府等。</w:t>
      </w:r>
    </w:p>
    <w:p w14:paraId="3AB5B7B3" w14:textId="77777777" w:rsidR="008003B7" w:rsidRDefault="008004ED">
      <w:pPr>
        <w:pStyle w:val="a5"/>
        <w:spacing w:before="156" w:after="156"/>
        <w:ind w:left="0"/>
        <w:rPr>
          <w:color w:val="000000" w:themeColor="text1"/>
        </w:rPr>
      </w:pPr>
      <w:bookmarkStart w:id="226" w:name="_Toc56354325"/>
      <w:bookmarkStart w:id="227" w:name="_Toc47946177"/>
      <w:bookmarkStart w:id="228" w:name="_Toc66952219"/>
      <w:r>
        <w:rPr>
          <w:rFonts w:hint="eastAsia"/>
          <w:color w:val="000000" w:themeColor="text1"/>
        </w:rPr>
        <w:t>数据元的命名规则</w:t>
      </w:r>
      <w:bookmarkEnd w:id="226"/>
      <w:bookmarkEnd w:id="227"/>
      <w:bookmarkEnd w:id="228"/>
    </w:p>
    <w:p w14:paraId="6855216C" w14:textId="77777777" w:rsidR="008003B7" w:rsidRDefault="008004ED">
      <w:pPr>
        <w:pStyle w:val="a6"/>
        <w:spacing w:before="156" w:after="156"/>
        <w:rPr>
          <w:color w:val="000000" w:themeColor="text1"/>
        </w:rPr>
      </w:pPr>
      <w:r>
        <w:rPr>
          <w:rFonts w:hint="eastAsia"/>
          <w:color w:val="000000" w:themeColor="text1"/>
        </w:rPr>
        <w:t>唯一性规则</w:t>
      </w:r>
    </w:p>
    <w:p w14:paraId="24F00C72" w14:textId="77777777" w:rsidR="008003B7" w:rsidRDefault="008004ED">
      <w:pPr>
        <w:pStyle w:val="affd"/>
        <w:ind w:firstLine="420"/>
        <w:rPr>
          <w:color w:val="000000" w:themeColor="text1"/>
        </w:rPr>
      </w:pPr>
      <w:r>
        <w:rPr>
          <w:rFonts w:hint="eastAsia"/>
          <w:color w:val="000000" w:themeColor="text1"/>
        </w:rPr>
        <w:lastRenderedPageBreak/>
        <w:t>在一定语境</w:t>
      </w:r>
      <w:proofErr w:type="gramStart"/>
      <w:r>
        <w:rPr>
          <w:rFonts w:hint="eastAsia"/>
          <w:color w:val="000000" w:themeColor="text1"/>
        </w:rPr>
        <w:t>下数据</w:t>
      </w:r>
      <w:proofErr w:type="gramEnd"/>
      <w:r>
        <w:rPr>
          <w:rFonts w:hint="eastAsia"/>
          <w:color w:val="000000" w:themeColor="text1"/>
        </w:rPr>
        <w:t>元名称应该唯一，名称中一般包括对象类词、特性词、表示词和限定词。</w:t>
      </w:r>
    </w:p>
    <w:p w14:paraId="281A2D95" w14:textId="77777777" w:rsidR="008003B7" w:rsidRDefault="008004ED">
      <w:pPr>
        <w:pStyle w:val="affd"/>
        <w:ind w:leftChars="203" w:left="991" w:hangingChars="314" w:hanging="565"/>
        <w:rPr>
          <w:color w:val="000000" w:themeColor="text1"/>
          <w:sz w:val="18"/>
          <w:szCs w:val="18"/>
        </w:rPr>
      </w:pPr>
      <w:r>
        <w:rPr>
          <w:rFonts w:ascii="黑体" w:eastAsia="黑体" w:hAnsi="黑体" w:hint="eastAsia"/>
          <w:color w:val="000000" w:themeColor="text1"/>
          <w:sz w:val="18"/>
          <w:szCs w:val="18"/>
        </w:rPr>
        <w:t>示例：</w:t>
      </w:r>
      <w:r>
        <w:rPr>
          <w:rFonts w:hint="eastAsia"/>
          <w:color w:val="000000" w:themeColor="text1"/>
          <w:sz w:val="18"/>
          <w:szCs w:val="18"/>
        </w:rPr>
        <w:t>在数据元“资格状态代码”中，“资格”为对象词，“状态”是该数据元的特性词，“代码”是该数据元的表示词。</w:t>
      </w:r>
    </w:p>
    <w:p w14:paraId="0F538180" w14:textId="77777777" w:rsidR="008003B7" w:rsidRDefault="008004ED">
      <w:pPr>
        <w:pStyle w:val="a6"/>
        <w:spacing w:before="156" w:after="156"/>
        <w:rPr>
          <w:color w:val="000000" w:themeColor="text1"/>
        </w:rPr>
      </w:pPr>
      <w:r>
        <w:rPr>
          <w:rFonts w:hint="eastAsia"/>
          <w:color w:val="000000" w:themeColor="text1"/>
        </w:rPr>
        <w:t>语义规则</w:t>
      </w:r>
    </w:p>
    <w:p w14:paraId="22026B94" w14:textId="58982F04" w:rsidR="008003B7" w:rsidRDefault="00C95A2C">
      <w:pPr>
        <w:pStyle w:val="affd"/>
        <w:ind w:firstLine="420"/>
        <w:rPr>
          <w:color w:val="000000" w:themeColor="text1"/>
        </w:rPr>
      </w:pPr>
      <w:r>
        <w:rPr>
          <w:color w:val="000000" w:themeColor="text1"/>
        </w:rPr>
        <w:tab/>
      </w:r>
      <w:r w:rsidR="00FA53E0">
        <w:rPr>
          <w:rFonts w:hint="eastAsia"/>
          <w:color w:val="000000" w:themeColor="text1"/>
        </w:rPr>
        <w:t>对象词表</w:t>
      </w:r>
      <w:proofErr w:type="gramStart"/>
      <w:r w:rsidR="00FA53E0">
        <w:rPr>
          <w:rFonts w:hint="eastAsia"/>
          <w:color w:val="000000" w:themeColor="text1"/>
        </w:rPr>
        <w:t>示数据</w:t>
      </w:r>
      <w:proofErr w:type="gramEnd"/>
      <w:r w:rsidR="00FA53E0">
        <w:rPr>
          <w:rFonts w:hint="eastAsia"/>
          <w:color w:val="000000" w:themeColor="text1"/>
        </w:rPr>
        <w:t>元所属的事物或概念，它表示某一语境下一个活动或对象，它是数据元中占支配地位的部分：</w:t>
      </w:r>
    </w:p>
    <w:p w14:paraId="51E5BFA4" w14:textId="77777777" w:rsidR="008003B7" w:rsidRDefault="008004ED">
      <w:pPr>
        <w:pStyle w:val="affd"/>
        <w:numPr>
          <w:ilvl w:val="0"/>
          <w:numId w:val="27"/>
        </w:numPr>
        <w:ind w:firstLineChars="0"/>
        <w:rPr>
          <w:color w:val="000000" w:themeColor="text1"/>
        </w:rPr>
      </w:pPr>
      <w:r>
        <w:rPr>
          <w:rFonts w:hint="eastAsia"/>
          <w:color w:val="000000" w:themeColor="text1"/>
        </w:rPr>
        <w:t>数据元名称中应有一个且仅有一个对象词；</w:t>
      </w:r>
    </w:p>
    <w:p w14:paraId="75F5DD3A" w14:textId="77777777" w:rsidR="008003B7" w:rsidRDefault="008004ED">
      <w:pPr>
        <w:pStyle w:val="affd"/>
        <w:numPr>
          <w:ilvl w:val="0"/>
          <w:numId w:val="27"/>
        </w:numPr>
        <w:ind w:firstLineChars="0"/>
        <w:rPr>
          <w:color w:val="000000" w:themeColor="text1"/>
        </w:rPr>
      </w:pPr>
      <w:r>
        <w:rPr>
          <w:rFonts w:hint="eastAsia"/>
          <w:color w:val="000000" w:themeColor="text1"/>
        </w:rPr>
        <w:t>特性词是表示数据元的对象类的显著的、有区别的特征；</w:t>
      </w:r>
    </w:p>
    <w:p w14:paraId="7434F46D" w14:textId="77777777" w:rsidR="008003B7" w:rsidRDefault="008004ED">
      <w:pPr>
        <w:pStyle w:val="affd"/>
        <w:numPr>
          <w:ilvl w:val="0"/>
          <w:numId w:val="27"/>
        </w:numPr>
        <w:ind w:firstLineChars="0"/>
        <w:rPr>
          <w:color w:val="000000" w:themeColor="text1"/>
        </w:rPr>
      </w:pPr>
      <w:r>
        <w:rPr>
          <w:rFonts w:hint="eastAsia"/>
          <w:color w:val="000000" w:themeColor="text1"/>
        </w:rPr>
        <w:t>数据元名称中应有一个且仅有一个特性词；</w:t>
      </w:r>
    </w:p>
    <w:p w14:paraId="2E91EB44" w14:textId="77777777" w:rsidR="008003B7" w:rsidRDefault="008004ED">
      <w:pPr>
        <w:pStyle w:val="affd"/>
        <w:numPr>
          <w:ilvl w:val="0"/>
          <w:numId w:val="27"/>
        </w:numPr>
        <w:ind w:firstLineChars="0"/>
        <w:rPr>
          <w:color w:val="000000" w:themeColor="text1"/>
        </w:rPr>
      </w:pPr>
      <w:r>
        <w:rPr>
          <w:rFonts w:hint="eastAsia"/>
          <w:color w:val="000000" w:themeColor="text1"/>
        </w:rPr>
        <w:t>表示词是数据元名称中描述数据元表示形成的一个成分，它描述了数据元有效值集合的格式；</w:t>
      </w:r>
    </w:p>
    <w:p w14:paraId="2EFB584F" w14:textId="77777777" w:rsidR="008003B7" w:rsidRDefault="008004ED">
      <w:pPr>
        <w:pStyle w:val="affd"/>
        <w:numPr>
          <w:ilvl w:val="0"/>
          <w:numId w:val="27"/>
        </w:numPr>
        <w:ind w:firstLineChars="0"/>
        <w:rPr>
          <w:color w:val="000000" w:themeColor="text1"/>
        </w:rPr>
      </w:pPr>
      <w:r>
        <w:rPr>
          <w:rFonts w:hint="eastAsia"/>
          <w:color w:val="000000" w:themeColor="text1"/>
        </w:rPr>
        <w:t>数据元名称中应有一个且仅有一个表示词；</w:t>
      </w:r>
    </w:p>
    <w:p w14:paraId="7B77A8E9" w14:textId="77777777" w:rsidR="008003B7" w:rsidRDefault="008004ED">
      <w:pPr>
        <w:pStyle w:val="affd"/>
        <w:numPr>
          <w:ilvl w:val="0"/>
          <w:numId w:val="27"/>
        </w:numPr>
        <w:ind w:firstLineChars="0"/>
        <w:rPr>
          <w:color w:val="000000" w:themeColor="text1"/>
        </w:rPr>
      </w:pPr>
      <w:r>
        <w:rPr>
          <w:rFonts w:hint="eastAsia"/>
          <w:color w:val="000000" w:themeColor="text1"/>
        </w:rPr>
        <w:t>当需要描述一个数据元并使其在特定的语境中唯一时，可以使用限定词对对象类词、特性词或表示词进行限定，限定词是可选的。</w:t>
      </w:r>
    </w:p>
    <w:p w14:paraId="3897E729" w14:textId="77777777" w:rsidR="008003B7" w:rsidRDefault="008004ED">
      <w:pPr>
        <w:pStyle w:val="affd"/>
        <w:ind w:firstLine="360"/>
        <w:rPr>
          <w:color w:val="000000" w:themeColor="text1"/>
          <w:sz w:val="18"/>
          <w:szCs w:val="18"/>
        </w:rPr>
      </w:pPr>
      <w:r>
        <w:rPr>
          <w:rFonts w:ascii="黑体" w:eastAsia="黑体" w:hAnsi="黑体" w:hint="eastAsia"/>
          <w:color w:val="000000" w:themeColor="text1"/>
          <w:sz w:val="18"/>
          <w:szCs w:val="18"/>
        </w:rPr>
        <w:t>示例：</w:t>
      </w:r>
      <w:r>
        <w:rPr>
          <w:rFonts w:hint="eastAsia"/>
          <w:color w:val="000000" w:themeColor="text1"/>
          <w:sz w:val="18"/>
          <w:szCs w:val="18"/>
        </w:rPr>
        <w:t>数据元“资格状态代码”和“标准名称”中，“资格”和“标准”是对象词，“状态”和“名称”是特性词。</w:t>
      </w:r>
    </w:p>
    <w:p w14:paraId="368BD4C1" w14:textId="77777777" w:rsidR="008003B7" w:rsidRDefault="008004ED">
      <w:pPr>
        <w:pStyle w:val="a6"/>
        <w:spacing w:before="156" w:after="156"/>
        <w:rPr>
          <w:color w:val="000000" w:themeColor="text1"/>
        </w:rPr>
      </w:pPr>
      <w:r>
        <w:rPr>
          <w:rFonts w:hint="eastAsia"/>
          <w:color w:val="000000" w:themeColor="text1"/>
        </w:rPr>
        <w:t>语法规则</w:t>
      </w:r>
    </w:p>
    <w:p w14:paraId="2D6DC72E" w14:textId="77777777" w:rsidR="008003B7" w:rsidRDefault="008004ED">
      <w:pPr>
        <w:pStyle w:val="affd"/>
        <w:ind w:firstLine="420"/>
        <w:rPr>
          <w:color w:val="000000" w:themeColor="text1"/>
        </w:rPr>
      </w:pPr>
      <w:r>
        <w:rPr>
          <w:rFonts w:hint="eastAsia"/>
          <w:color w:val="000000" w:themeColor="text1"/>
        </w:rPr>
        <w:t>语法规则如下：</w:t>
      </w:r>
    </w:p>
    <w:p w14:paraId="677F0C18" w14:textId="77777777" w:rsidR="008003B7" w:rsidRDefault="008004ED">
      <w:pPr>
        <w:pStyle w:val="affd"/>
        <w:numPr>
          <w:ilvl w:val="0"/>
          <w:numId w:val="28"/>
        </w:numPr>
        <w:ind w:firstLineChars="0"/>
        <w:rPr>
          <w:color w:val="000000" w:themeColor="text1"/>
        </w:rPr>
      </w:pPr>
      <w:r>
        <w:rPr>
          <w:rFonts w:hint="eastAsia"/>
          <w:color w:val="000000" w:themeColor="text1"/>
        </w:rPr>
        <w:t>对象词应处于名称的第一（最左）位置；</w:t>
      </w:r>
    </w:p>
    <w:p w14:paraId="0FFFF380" w14:textId="77777777" w:rsidR="008003B7" w:rsidRDefault="008004ED">
      <w:pPr>
        <w:pStyle w:val="affd"/>
        <w:numPr>
          <w:ilvl w:val="0"/>
          <w:numId w:val="28"/>
        </w:numPr>
        <w:ind w:firstLineChars="0"/>
        <w:rPr>
          <w:color w:val="000000" w:themeColor="text1"/>
        </w:rPr>
      </w:pPr>
      <w:r>
        <w:rPr>
          <w:rFonts w:hint="eastAsia"/>
          <w:color w:val="000000" w:themeColor="text1"/>
        </w:rPr>
        <w:t>特性词应处于第二位置；</w:t>
      </w:r>
    </w:p>
    <w:p w14:paraId="692D35DC" w14:textId="77777777" w:rsidR="008003B7" w:rsidRDefault="008004ED">
      <w:pPr>
        <w:pStyle w:val="affd"/>
        <w:numPr>
          <w:ilvl w:val="0"/>
          <w:numId w:val="28"/>
        </w:numPr>
        <w:ind w:firstLineChars="0"/>
        <w:rPr>
          <w:color w:val="000000" w:themeColor="text1"/>
        </w:rPr>
      </w:pPr>
      <w:r>
        <w:rPr>
          <w:rFonts w:hint="eastAsia"/>
          <w:color w:val="000000" w:themeColor="text1"/>
        </w:rPr>
        <w:t>表示词应处于最后位置；</w:t>
      </w:r>
    </w:p>
    <w:p w14:paraId="06783A40" w14:textId="77777777" w:rsidR="008003B7" w:rsidRDefault="008004ED">
      <w:pPr>
        <w:pStyle w:val="affd"/>
        <w:numPr>
          <w:ilvl w:val="0"/>
          <w:numId w:val="28"/>
        </w:numPr>
        <w:ind w:firstLineChars="0"/>
        <w:rPr>
          <w:color w:val="000000" w:themeColor="text1"/>
        </w:rPr>
      </w:pPr>
      <w:r>
        <w:rPr>
          <w:rFonts w:hint="eastAsia"/>
          <w:color w:val="000000" w:themeColor="text1"/>
        </w:rPr>
        <w:t>限定词可以附加到对象类词、特性词和表示词上，限定词应位于被限定成分的前面，限定词的顺序的不同不能用于区别不同的数据元；</w:t>
      </w:r>
    </w:p>
    <w:p w14:paraId="4D5F705B" w14:textId="77777777" w:rsidR="008003B7" w:rsidRDefault="008004ED">
      <w:pPr>
        <w:pStyle w:val="affd"/>
        <w:numPr>
          <w:ilvl w:val="0"/>
          <w:numId w:val="28"/>
        </w:numPr>
        <w:ind w:firstLineChars="0"/>
        <w:rPr>
          <w:color w:val="000000" w:themeColor="text1"/>
        </w:rPr>
      </w:pPr>
      <w:r>
        <w:rPr>
          <w:rFonts w:hint="eastAsia"/>
          <w:color w:val="000000" w:themeColor="text1"/>
        </w:rPr>
        <w:t>当表示词与特定词有重复或部分重复时，可以从名称中将冗余词删除。</w:t>
      </w:r>
    </w:p>
    <w:p w14:paraId="61663B5B" w14:textId="77777777" w:rsidR="008003B7" w:rsidRDefault="008004ED">
      <w:pPr>
        <w:pStyle w:val="affd"/>
        <w:ind w:leftChars="203" w:left="991" w:hangingChars="314" w:hanging="565"/>
        <w:rPr>
          <w:color w:val="000000" w:themeColor="text1"/>
          <w:sz w:val="18"/>
          <w:szCs w:val="18"/>
        </w:rPr>
      </w:pPr>
      <w:r>
        <w:rPr>
          <w:rFonts w:ascii="黑体" w:eastAsia="黑体" w:hAnsi="黑体" w:hint="eastAsia"/>
          <w:color w:val="000000" w:themeColor="text1"/>
          <w:sz w:val="18"/>
          <w:szCs w:val="18"/>
        </w:rPr>
        <w:t>示例：</w:t>
      </w:r>
      <w:r>
        <w:rPr>
          <w:rFonts w:hint="eastAsia"/>
          <w:color w:val="000000" w:themeColor="text1"/>
          <w:sz w:val="18"/>
          <w:szCs w:val="18"/>
        </w:rPr>
        <w:t>数据元“资格状态代码”和“标准名称”中，“代码”是“资格状态代码”的表示词，“名称”是“标准名称”的表示词，由于表示词“名称”与特性词“名称”语义重复，因此删去一个冗余词“名称”。</w:t>
      </w:r>
    </w:p>
    <w:p w14:paraId="2A000C45" w14:textId="77777777" w:rsidR="008003B7" w:rsidRDefault="008004ED">
      <w:pPr>
        <w:pStyle w:val="a4"/>
        <w:spacing w:before="312" w:after="312"/>
        <w:ind w:left="0"/>
        <w:rPr>
          <w:color w:val="000000" w:themeColor="text1"/>
        </w:rPr>
      </w:pPr>
      <w:bookmarkStart w:id="229" w:name="_Toc38981786"/>
      <w:bookmarkStart w:id="230" w:name="_Toc47946178"/>
      <w:bookmarkStart w:id="231" w:name="_Toc56354326"/>
      <w:bookmarkStart w:id="232" w:name="_Toc44314788"/>
      <w:bookmarkStart w:id="233" w:name="_Toc66952220"/>
      <w:bookmarkEnd w:id="219"/>
      <w:r>
        <w:rPr>
          <w:rFonts w:hint="eastAsia"/>
          <w:color w:val="000000" w:themeColor="text1"/>
        </w:rPr>
        <w:t>数据元的维护和扩展</w:t>
      </w:r>
      <w:bookmarkEnd w:id="229"/>
      <w:r>
        <w:rPr>
          <w:rFonts w:hint="eastAsia"/>
          <w:color w:val="000000" w:themeColor="text1"/>
        </w:rPr>
        <w:t>方法</w:t>
      </w:r>
      <w:bookmarkEnd w:id="230"/>
      <w:bookmarkEnd w:id="231"/>
      <w:bookmarkEnd w:id="232"/>
      <w:bookmarkEnd w:id="233"/>
    </w:p>
    <w:p w14:paraId="5EE3705B" w14:textId="2F50EDD4" w:rsidR="008003B7" w:rsidRDefault="00C95A2C" w:rsidP="00C95A2C">
      <w:pPr>
        <w:pStyle w:val="a5"/>
        <w:spacing w:before="156" w:after="156"/>
        <w:ind w:left="0"/>
        <w:rPr>
          <w:color w:val="000000" w:themeColor="text1"/>
        </w:rPr>
      </w:pPr>
      <w:bookmarkStart w:id="234" w:name="_Toc66952221"/>
      <w:r>
        <w:rPr>
          <w:rFonts w:hint="eastAsia"/>
          <w:color w:val="000000" w:themeColor="text1"/>
        </w:rPr>
        <w:t>数据</w:t>
      </w:r>
      <w:proofErr w:type="gramStart"/>
      <w:r>
        <w:rPr>
          <w:rFonts w:hint="eastAsia"/>
          <w:color w:val="000000" w:themeColor="text1"/>
        </w:rPr>
        <w:t>元维护</w:t>
      </w:r>
      <w:proofErr w:type="gramEnd"/>
      <w:r>
        <w:rPr>
          <w:rFonts w:hint="eastAsia"/>
          <w:color w:val="000000" w:themeColor="text1"/>
        </w:rPr>
        <w:t>策略</w:t>
      </w:r>
      <w:bookmarkEnd w:id="234"/>
    </w:p>
    <w:p w14:paraId="148B6E6E" w14:textId="56BA5185" w:rsidR="00C95A2C" w:rsidRPr="00092747" w:rsidRDefault="00C95A2C" w:rsidP="00C95A2C">
      <w:pPr>
        <w:pStyle w:val="affd"/>
        <w:ind w:firstLine="420"/>
      </w:pPr>
      <w:r w:rsidRPr="00C95A2C">
        <w:rPr>
          <w:rFonts w:hint="eastAsia"/>
        </w:rPr>
        <w:t>本文件兼容已经引用的国家和行业标准，同时定期跟踪国家和行业标准的最新版本。应用部门结合实际的应用和数据需求引用本文件，并根据需求及时修订相应内容。</w:t>
      </w:r>
    </w:p>
    <w:p w14:paraId="565A433A" w14:textId="77777777" w:rsidR="008003B7" w:rsidRDefault="008004ED">
      <w:pPr>
        <w:pStyle w:val="a5"/>
        <w:spacing w:before="156" w:after="156"/>
        <w:ind w:left="0"/>
        <w:rPr>
          <w:color w:val="000000" w:themeColor="text1"/>
        </w:rPr>
      </w:pPr>
      <w:bookmarkStart w:id="235" w:name="_Toc56354328"/>
      <w:bookmarkStart w:id="236" w:name="_Toc44314790"/>
      <w:bookmarkStart w:id="237" w:name="_Toc47946180"/>
      <w:bookmarkStart w:id="238" w:name="_Toc66952222"/>
      <w:r>
        <w:rPr>
          <w:rFonts w:hint="eastAsia"/>
          <w:color w:val="000000" w:themeColor="text1"/>
        </w:rPr>
        <w:t>新增数据元</w:t>
      </w:r>
      <w:bookmarkEnd w:id="235"/>
      <w:bookmarkEnd w:id="236"/>
      <w:bookmarkEnd w:id="237"/>
      <w:bookmarkEnd w:id="238"/>
    </w:p>
    <w:p w14:paraId="5FD1DEB0" w14:textId="77777777" w:rsidR="008003B7" w:rsidRDefault="008004ED">
      <w:pPr>
        <w:pStyle w:val="affd"/>
        <w:ind w:firstLine="420"/>
        <w:rPr>
          <w:color w:val="000000" w:themeColor="text1"/>
        </w:rPr>
      </w:pPr>
      <w:r>
        <w:rPr>
          <w:rFonts w:hint="eastAsia"/>
          <w:color w:val="000000" w:themeColor="text1"/>
        </w:rPr>
        <w:t>将新获取的数据元与现有数据元进行比对，若没有对应的数据元，将新获取的数据元作为新增数据</w:t>
      </w:r>
      <w:proofErr w:type="gramStart"/>
      <w:r>
        <w:rPr>
          <w:rFonts w:hint="eastAsia"/>
          <w:color w:val="000000" w:themeColor="text1"/>
        </w:rPr>
        <w:t>元加入</w:t>
      </w:r>
      <w:proofErr w:type="gramEnd"/>
      <w:r>
        <w:rPr>
          <w:rFonts w:hint="eastAsia"/>
          <w:color w:val="000000" w:themeColor="text1"/>
        </w:rPr>
        <w:t>到数据元标准中，新增的方法和要求如下：</w:t>
      </w:r>
    </w:p>
    <w:p w14:paraId="1158DEE1" w14:textId="77777777" w:rsidR="008003B7" w:rsidRDefault="008004ED">
      <w:pPr>
        <w:pStyle w:val="affd"/>
        <w:numPr>
          <w:ilvl w:val="0"/>
          <w:numId w:val="29"/>
        </w:numPr>
        <w:ind w:firstLineChars="0"/>
        <w:rPr>
          <w:color w:val="000000" w:themeColor="text1"/>
        </w:rPr>
      </w:pPr>
      <w:r>
        <w:rPr>
          <w:rFonts w:hint="eastAsia"/>
          <w:color w:val="000000" w:themeColor="text1"/>
        </w:rPr>
        <w:t>对于每一个新增加的数据元，应按照本文件第4章给出的属性规范方法和要求，至少规范其内部标识符、中文名称、中文首拼、定义、数据类型、数据格式、值域（如有）、计量单位（如有）、备注（如有）等属性；</w:t>
      </w:r>
    </w:p>
    <w:p w14:paraId="196B2885" w14:textId="77777777" w:rsidR="008003B7" w:rsidRDefault="008004ED">
      <w:pPr>
        <w:pStyle w:val="affd"/>
        <w:numPr>
          <w:ilvl w:val="0"/>
          <w:numId w:val="29"/>
        </w:numPr>
        <w:ind w:firstLineChars="0"/>
        <w:rPr>
          <w:color w:val="000000" w:themeColor="text1"/>
        </w:rPr>
      </w:pPr>
      <w:r>
        <w:rPr>
          <w:rFonts w:hint="eastAsia"/>
          <w:color w:val="000000" w:themeColor="text1"/>
        </w:rPr>
        <w:t>对于在原数据元上派生（具体解释见4.5.3）的新增加的数据元，除内部标识符、名称、定义、来源部门外，其他属性应于其原数据</w:t>
      </w:r>
      <w:proofErr w:type="gramStart"/>
      <w:r>
        <w:rPr>
          <w:rFonts w:hint="eastAsia"/>
          <w:color w:val="000000" w:themeColor="text1"/>
        </w:rPr>
        <w:t>元保持</w:t>
      </w:r>
      <w:proofErr w:type="gramEnd"/>
      <w:r>
        <w:rPr>
          <w:rFonts w:hint="eastAsia"/>
          <w:color w:val="000000" w:themeColor="text1"/>
        </w:rPr>
        <w:t>一致；</w:t>
      </w:r>
    </w:p>
    <w:p w14:paraId="3EFE346F" w14:textId="77777777" w:rsidR="008003B7" w:rsidRDefault="008004ED">
      <w:pPr>
        <w:pStyle w:val="affd"/>
        <w:numPr>
          <w:ilvl w:val="0"/>
          <w:numId w:val="29"/>
        </w:numPr>
        <w:ind w:firstLineChars="0"/>
        <w:rPr>
          <w:color w:val="000000" w:themeColor="text1"/>
        </w:rPr>
      </w:pPr>
      <w:r>
        <w:rPr>
          <w:rFonts w:hint="eastAsia"/>
          <w:color w:val="000000" w:themeColor="text1"/>
        </w:rPr>
        <w:t>对于在原数据元上组成（具体解释见4.5.3）的新增加的数据元，数据元的各属性应根据情况编制并遵循6.2中a）的要求；</w:t>
      </w:r>
    </w:p>
    <w:p w14:paraId="392E500E" w14:textId="77777777" w:rsidR="008003B7" w:rsidRDefault="008004ED">
      <w:pPr>
        <w:pStyle w:val="affd"/>
        <w:numPr>
          <w:ilvl w:val="0"/>
          <w:numId w:val="29"/>
        </w:numPr>
        <w:ind w:firstLineChars="0"/>
        <w:rPr>
          <w:color w:val="000000" w:themeColor="text1"/>
        </w:rPr>
      </w:pPr>
      <w:r>
        <w:rPr>
          <w:rFonts w:hint="eastAsia"/>
          <w:color w:val="000000" w:themeColor="text1"/>
        </w:rPr>
        <w:t>发布新增后的数据元标准。</w:t>
      </w:r>
    </w:p>
    <w:p w14:paraId="40C1F8BC" w14:textId="77777777" w:rsidR="008003B7" w:rsidRDefault="008004ED">
      <w:pPr>
        <w:pStyle w:val="a5"/>
        <w:spacing w:before="156" w:after="156"/>
        <w:ind w:left="0"/>
        <w:rPr>
          <w:color w:val="000000" w:themeColor="text1"/>
        </w:rPr>
      </w:pPr>
      <w:bookmarkStart w:id="239" w:name="_Toc56354329"/>
      <w:bookmarkStart w:id="240" w:name="_Toc44314791"/>
      <w:bookmarkStart w:id="241" w:name="_Toc47946181"/>
      <w:bookmarkStart w:id="242" w:name="_Toc66952223"/>
      <w:r>
        <w:rPr>
          <w:rFonts w:hint="eastAsia"/>
          <w:color w:val="000000" w:themeColor="text1"/>
        </w:rPr>
        <w:lastRenderedPageBreak/>
        <w:t>变更数据元</w:t>
      </w:r>
      <w:bookmarkEnd w:id="239"/>
      <w:bookmarkEnd w:id="240"/>
      <w:bookmarkEnd w:id="241"/>
      <w:bookmarkEnd w:id="242"/>
    </w:p>
    <w:p w14:paraId="6C70215B" w14:textId="77777777" w:rsidR="008003B7" w:rsidRDefault="008004ED">
      <w:pPr>
        <w:pStyle w:val="affd"/>
        <w:ind w:firstLine="420"/>
        <w:rPr>
          <w:color w:val="000000" w:themeColor="text1"/>
        </w:rPr>
      </w:pPr>
      <w:r>
        <w:rPr>
          <w:rFonts w:hint="eastAsia"/>
          <w:color w:val="000000" w:themeColor="text1"/>
        </w:rPr>
        <w:t>数据元标准宜定期或根据应用的需要对</w:t>
      </w:r>
      <w:proofErr w:type="gramStart"/>
      <w:r>
        <w:rPr>
          <w:rFonts w:hint="eastAsia"/>
          <w:color w:val="000000" w:themeColor="text1"/>
        </w:rPr>
        <w:t>数据元各属性</w:t>
      </w:r>
      <w:proofErr w:type="gramEnd"/>
      <w:r>
        <w:rPr>
          <w:rFonts w:hint="eastAsia"/>
          <w:color w:val="000000" w:themeColor="text1"/>
        </w:rPr>
        <w:t>进行变更，变更的内容、方法和要求包括但不限于：</w:t>
      </w:r>
    </w:p>
    <w:p w14:paraId="24BC90D4"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当新获取的数据元在已有的数据元标准中，找到与其定义相同的数据元，但数据元的称谓不同时，将新获取的数据元的中文名称作为与它定义相同的数据元的同义名称加到属性描述中；</w:t>
      </w:r>
    </w:p>
    <w:p w14:paraId="710CD6BA"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数据元的名称（包括中文名称和英文名称）、定义、来源部门等属性需定期根据权威的</w:t>
      </w:r>
      <w:proofErr w:type="gramStart"/>
      <w:r>
        <w:rPr>
          <w:rFonts w:hint="eastAsia"/>
          <w:color w:val="000000" w:themeColor="text1"/>
        </w:rPr>
        <w:t>变更做</w:t>
      </w:r>
      <w:proofErr w:type="gramEnd"/>
      <w:r>
        <w:rPr>
          <w:rFonts w:hint="eastAsia"/>
          <w:color w:val="000000" w:themeColor="text1"/>
        </w:rPr>
        <w:t>相应的调整；</w:t>
      </w:r>
    </w:p>
    <w:p w14:paraId="149682E0"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需定期根据业务的变更，对值域为代码表的数据元的值域进行修订或扩充；</w:t>
      </w:r>
    </w:p>
    <w:p w14:paraId="6D279507"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对可建立代码表的数据元的值域建立代码表，代替值域为自由文本的内容，对于新建的代码表，应说明取值代码及其涵义；</w:t>
      </w:r>
    </w:p>
    <w:p w14:paraId="228D1C97"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对现有数据元实施更严格的可选性限制；</w:t>
      </w:r>
    </w:p>
    <w:p w14:paraId="1A8E87D4" w14:textId="77777777" w:rsidR="008003B7" w:rsidRDefault="008004ED">
      <w:pPr>
        <w:pStyle w:val="ad"/>
        <w:numPr>
          <w:ilvl w:val="0"/>
          <w:numId w:val="0"/>
        </w:numPr>
        <w:ind w:left="840"/>
        <w:rPr>
          <w:color w:val="000000" w:themeColor="text1"/>
          <w:sz w:val="18"/>
          <w:szCs w:val="18"/>
        </w:rPr>
      </w:pPr>
      <w:r>
        <w:rPr>
          <w:rFonts w:ascii="黑体" w:eastAsia="黑体" w:hAnsi="黑体" w:hint="eastAsia"/>
          <w:color w:val="000000" w:themeColor="text1"/>
          <w:sz w:val="18"/>
          <w:szCs w:val="18"/>
        </w:rPr>
        <w:t>示例：</w:t>
      </w:r>
      <w:r>
        <w:rPr>
          <w:rFonts w:hint="eastAsia"/>
          <w:color w:val="000000" w:themeColor="text1"/>
          <w:sz w:val="18"/>
          <w:szCs w:val="18"/>
        </w:rPr>
        <w:t>增加新的属性限制。</w:t>
      </w:r>
    </w:p>
    <w:p w14:paraId="68FD819E" w14:textId="77777777" w:rsidR="008003B7" w:rsidRDefault="008004ED">
      <w:pPr>
        <w:pStyle w:val="ad"/>
        <w:numPr>
          <w:ilvl w:val="0"/>
          <w:numId w:val="30"/>
        </w:numPr>
        <w:tabs>
          <w:tab w:val="clear" w:pos="839"/>
          <w:tab w:val="left" w:pos="840"/>
        </w:tabs>
        <w:rPr>
          <w:color w:val="000000" w:themeColor="text1"/>
        </w:rPr>
      </w:pPr>
      <w:r>
        <w:rPr>
          <w:rFonts w:hint="eastAsia"/>
          <w:color w:val="000000" w:themeColor="text1"/>
        </w:rPr>
        <w:t>发布变更后的数据元标准。</w:t>
      </w:r>
    </w:p>
    <w:p w14:paraId="60626DAD" w14:textId="77777777" w:rsidR="008003B7" w:rsidRDefault="008004ED">
      <w:pPr>
        <w:pStyle w:val="a5"/>
        <w:spacing w:before="156" w:after="156"/>
        <w:ind w:left="0"/>
        <w:rPr>
          <w:color w:val="000000" w:themeColor="text1"/>
        </w:rPr>
      </w:pPr>
      <w:bookmarkStart w:id="243" w:name="_Toc47946182"/>
      <w:bookmarkStart w:id="244" w:name="_Toc44314792"/>
      <w:bookmarkStart w:id="245" w:name="_Toc56354330"/>
      <w:bookmarkStart w:id="246" w:name="_Toc66952224"/>
      <w:r>
        <w:rPr>
          <w:rFonts w:hint="eastAsia"/>
          <w:color w:val="000000" w:themeColor="text1"/>
        </w:rPr>
        <w:t>废止数据元</w:t>
      </w:r>
      <w:bookmarkEnd w:id="243"/>
      <w:bookmarkEnd w:id="244"/>
      <w:bookmarkEnd w:id="245"/>
      <w:bookmarkEnd w:id="246"/>
    </w:p>
    <w:p w14:paraId="3B16798A" w14:textId="77777777" w:rsidR="008003B7" w:rsidRDefault="008004ED">
      <w:pPr>
        <w:pStyle w:val="affd"/>
        <w:ind w:firstLine="420"/>
        <w:rPr>
          <w:color w:val="000000" w:themeColor="text1"/>
        </w:rPr>
      </w:pPr>
      <w:r>
        <w:rPr>
          <w:rFonts w:hint="eastAsia"/>
          <w:color w:val="000000" w:themeColor="text1"/>
        </w:rPr>
        <w:t>当数据</w:t>
      </w:r>
      <w:proofErr w:type="gramStart"/>
      <w:r>
        <w:rPr>
          <w:rFonts w:hint="eastAsia"/>
          <w:color w:val="000000" w:themeColor="text1"/>
        </w:rPr>
        <w:t>元发生</w:t>
      </w:r>
      <w:proofErr w:type="gramEnd"/>
      <w:r>
        <w:rPr>
          <w:rFonts w:hint="eastAsia"/>
          <w:color w:val="000000" w:themeColor="text1"/>
        </w:rPr>
        <w:t>变更时，将变更前的数据元定义为废止数据元，将废止数据元作为历史版本保存到数据</w:t>
      </w:r>
      <w:proofErr w:type="gramStart"/>
      <w:r>
        <w:rPr>
          <w:rFonts w:hint="eastAsia"/>
          <w:color w:val="000000" w:themeColor="text1"/>
        </w:rPr>
        <w:t>元历史</w:t>
      </w:r>
      <w:proofErr w:type="gramEnd"/>
      <w:r>
        <w:rPr>
          <w:rFonts w:hint="eastAsia"/>
          <w:color w:val="000000" w:themeColor="text1"/>
        </w:rPr>
        <w:t>库中。</w:t>
      </w:r>
    </w:p>
    <w:p w14:paraId="684167FD" w14:textId="77777777" w:rsidR="008003B7" w:rsidRDefault="008004ED">
      <w:pPr>
        <w:pStyle w:val="a4"/>
        <w:spacing w:before="312" w:after="312"/>
        <w:ind w:left="0"/>
        <w:rPr>
          <w:color w:val="000000" w:themeColor="text1"/>
        </w:rPr>
      </w:pPr>
      <w:bookmarkStart w:id="247" w:name="_Toc44314787"/>
      <w:bookmarkStart w:id="248" w:name="_Toc56354331"/>
      <w:bookmarkStart w:id="249" w:name="_Toc47946183"/>
      <w:bookmarkStart w:id="250" w:name="_Toc66952225"/>
      <w:bookmarkStart w:id="251" w:name="_Toc44314793"/>
      <w:r>
        <w:rPr>
          <w:rFonts w:hint="eastAsia"/>
          <w:color w:val="000000" w:themeColor="text1"/>
        </w:rPr>
        <w:t>数据元的使用方法</w:t>
      </w:r>
      <w:bookmarkEnd w:id="247"/>
      <w:bookmarkEnd w:id="248"/>
      <w:bookmarkEnd w:id="249"/>
      <w:bookmarkEnd w:id="250"/>
    </w:p>
    <w:p w14:paraId="303F5257" w14:textId="77777777" w:rsidR="008003B7" w:rsidRDefault="008004ED">
      <w:pPr>
        <w:pStyle w:val="affd"/>
        <w:ind w:firstLine="420"/>
        <w:rPr>
          <w:color w:val="000000" w:themeColor="text1"/>
        </w:rPr>
      </w:pPr>
      <w:r>
        <w:rPr>
          <w:rFonts w:hint="eastAsia"/>
          <w:color w:val="000000" w:themeColor="text1"/>
        </w:rPr>
        <w:t>政务部门在使用数据元时，有如下两种方式：</w:t>
      </w:r>
    </w:p>
    <w:p w14:paraId="0846AFFF" w14:textId="77777777" w:rsidR="008003B7" w:rsidRDefault="008004ED">
      <w:pPr>
        <w:pStyle w:val="affd"/>
        <w:widowControl w:val="0"/>
        <w:numPr>
          <w:ilvl w:val="0"/>
          <w:numId w:val="31"/>
        </w:numPr>
        <w:tabs>
          <w:tab w:val="left" w:pos="840"/>
        </w:tabs>
        <w:autoSpaceDE w:val="0"/>
        <w:autoSpaceDN w:val="0"/>
        <w:adjustRightInd w:val="0"/>
        <w:spacing w:line="360" w:lineRule="atLeast"/>
        <w:ind w:firstLineChars="0"/>
        <w:textAlignment w:val="baseline"/>
        <w:rPr>
          <w:color w:val="000000" w:themeColor="text1"/>
        </w:rPr>
      </w:pPr>
      <w:r>
        <w:rPr>
          <w:rFonts w:hint="eastAsia"/>
          <w:color w:val="000000" w:themeColor="text1"/>
        </w:rPr>
        <w:t>直接使用</w:t>
      </w:r>
    </w:p>
    <w:p w14:paraId="1ADA7BB1" w14:textId="77777777" w:rsidR="008003B7" w:rsidRDefault="008004ED">
      <w:pPr>
        <w:pStyle w:val="affd"/>
        <w:ind w:firstLine="420"/>
        <w:rPr>
          <w:color w:val="000000" w:themeColor="text1"/>
        </w:rPr>
      </w:pPr>
      <w:r>
        <w:rPr>
          <w:rFonts w:hint="eastAsia"/>
          <w:color w:val="000000" w:themeColor="text1"/>
        </w:rPr>
        <w:t>政务部门可以直接使用数据元来开展数据库或信息交换格式的设计。</w:t>
      </w:r>
    </w:p>
    <w:p w14:paraId="4AC7F5AA" w14:textId="77777777" w:rsidR="008003B7" w:rsidRDefault="008004ED">
      <w:pPr>
        <w:pStyle w:val="affd"/>
        <w:ind w:firstLine="360"/>
        <w:rPr>
          <w:color w:val="000000" w:themeColor="text1"/>
          <w:sz w:val="18"/>
          <w:szCs w:val="18"/>
        </w:rPr>
      </w:pPr>
      <w:r>
        <w:rPr>
          <w:rFonts w:ascii="黑体" w:eastAsia="黑体" w:hAnsi="黑体" w:hint="eastAsia"/>
          <w:color w:val="000000" w:themeColor="text1"/>
          <w:sz w:val="18"/>
          <w:szCs w:val="18"/>
        </w:rPr>
        <w:t>示例1：</w:t>
      </w:r>
      <w:r>
        <w:rPr>
          <w:rFonts w:hint="eastAsia"/>
          <w:color w:val="000000" w:themeColor="text1"/>
          <w:sz w:val="18"/>
          <w:szCs w:val="18"/>
        </w:rPr>
        <w:t>“联系电话”、“公民身份号码”等数据元可以直接使用。</w:t>
      </w:r>
    </w:p>
    <w:p w14:paraId="742855B8" w14:textId="41587FA1" w:rsidR="008003B7" w:rsidRDefault="008004ED">
      <w:pPr>
        <w:pStyle w:val="affd"/>
        <w:ind w:firstLine="360"/>
        <w:rPr>
          <w:rFonts w:ascii="黑体" w:eastAsia="黑体" w:hAnsi="黑体"/>
          <w:color w:val="000000" w:themeColor="text1"/>
          <w:sz w:val="18"/>
          <w:szCs w:val="18"/>
        </w:rPr>
      </w:pPr>
      <w:r>
        <w:rPr>
          <w:rFonts w:ascii="黑体" w:eastAsia="黑体" w:hAnsi="黑体" w:hint="eastAsia"/>
          <w:color w:val="000000" w:themeColor="text1"/>
          <w:sz w:val="18"/>
          <w:szCs w:val="18"/>
        </w:rPr>
        <w:t>示例2：</w:t>
      </w:r>
    </w:p>
    <w:p w14:paraId="7B2517A1" w14:textId="4EC09F94" w:rsidR="00CF604B" w:rsidRPr="00092747" w:rsidRDefault="003A01C8" w:rsidP="00092747">
      <w:pPr>
        <w:pStyle w:val="affd"/>
        <w:ind w:firstLine="420"/>
        <w:jc w:val="center"/>
        <w:rPr>
          <w:rFonts w:hAnsi="Times New Roman"/>
          <w:b/>
          <w:bCs/>
          <w:color w:val="000000" w:themeColor="text1"/>
          <w:sz w:val="18"/>
          <w:szCs w:val="18"/>
        </w:rPr>
      </w:pPr>
      <w:r>
        <w:rPr>
          <w:rFonts w:ascii="黑体" w:eastAsia="黑体" w:hAnsi="黑体"/>
          <w:color w:val="000000" w:themeColor="text1"/>
          <w:kern w:val="2"/>
        </w:rPr>
        <w:t>表</w:t>
      </w:r>
      <w:r w:rsidR="00CF604B" w:rsidRPr="00092747">
        <w:rPr>
          <w:rFonts w:ascii="黑体" w:eastAsia="黑体" w:hAnsi="黑体"/>
          <w:color w:val="000000" w:themeColor="text1"/>
          <w:kern w:val="2"/>
        </w:rPr>
        <w:t xml:space="preserve">8 </w:t>
      </w:r>
      <w:r w:rsidR="00CF604B" w:rsidRPr="00092747">
        <w:rPr>
          <w:rFonts w:ascii="黑体" w:eastAsia="黑体" w:hAnsi="黑体" w:hint="eastAsia"/>
          <w:color w:val="000000" w:themeColor="text1"/>
          <w:kern w:val="2"/>
        </w:rPr>
        <w:t>人口基本信息</w:t>
      </w:r>
    </w:p>
    <w:tbl>
      <w:tblPr>
        <w:tblW w:w="9209" w:type="dxa"/>
        <w:tblInd w:w="113" w:type="dxa"/>
        <w:tblLook w:val="04A0" w:firstRow="1" w:lastRow="0" w:firstColumn="1" w:lastColumn="0" w:noHBand="0" w:noVBand="1"/>
      </w:tblPr>
      <w:tblGrid>
        <w:gridCol w:w="850"/>
        <w:gridCol w:w="1560"/>
        <w:gridCol w:w="2121"/>
        <w:gridCol w:w="1134"/>
        <w:gridCol w:w="1134"/>
        <w:gridCol w:w="2410"/>
      </w:tblGrid>
      <w:tr w:rsidR="00CF604B" w:rsidRPr="008A0753" w14:paraId="24343F7D" w14:textId="77777777" w:rsidTr="00092747">
        <w:trPr>
          <w:trHeight w:val="369"/>
        </w:trPr>
        <w:tc>
          <w:tcPr>
            <w:tcW w:w="850" w:type="dxa"/>
            <w:tcBorders>
              <w:top w:val="single" w:sz="4" w:space="0" w:color="auto"/>
              <w:left w:val="single" w:sz="4" w:space="0" w:color="auto"/>
              <w:bottom w:val="single" w:sz="4" w:space="0" w:color="auto"/>
              <w:right w:val="single" w:sz="4" w:space="0" w:color="auto"/>
            </w:tcBorders>
            <w:noWrap/>
            <w:vAlign w:val="center"/>
          </w:tcPr>
          <w:p w14:paraId="5B27AECC" w14:textId="77777777" w:rsidR="00CF604B" w:rsidRPr="008A0753" w:rsidRDefault="00CF604B" w:rsidP="00A22DC8">
            <w:pPr>
              <w:widowControl/>
              <w:jc w:val="center"/>
              <w:rPr>
                <w:rFonts w:ascii="宋体" w:hAnsi="宋体"/>
                <w:b/>
                <w:bCs/>
                <w:color w:val="000000" w:themeColor="text1"/>
                <w:sz w:val="18"/>
                <w:szCs w:val="18"/>
              </w:rPr>
            </w:pPr>
            <w:r w:rsidRPr="008A0753">
              <w:rPr>
                <w:rFonts w:ascii="宋体" w:hAnsi="宋体" w:hint="eastAsia"/>
                <w:b/>
                <w:bCs/>
                <w:color w:val="000000" w:themeColor="text1"/>
                <w:sz w:val="18"/>
                <w:szCs w:val="18"/>
              </w:rPr>
              <w:t>列名</w:t>
            </w:r>
          </w:p>
        </w:tc>
        <w:tc>
          <w:tcPr>
            <w:tcW w:w="1560" w:type="dxa"/>
            <w:tcBorders>
              <w:top w:val="single" w:sz="4" w:space="0" w:color="auto"/>
              <w:left w:val="nil"/>
              <w:bottom w:val="single" w:sz="4" w:space="0" w:color="auto"/>
              <w:right w:val="single" w:sz="4" w:space="0" w:color="auto"/>
            </w:tcBorders>
            <w:noWrap/>
            <w:vAlign w:val="center"/>
          </w:tcPr>
          <w:p w14:paraId="1C69A7F2" w14:textId="77777777" w:rsidR="00CF604B" w:rsidRPr="008A0753" w:rsidRDefault="00CF604B" w:rsidP="00A22DC8">
            <w:pPr>
              <w:widowControl/>
              <w:jc w:val="center"/>
              <w:rPr>
                <w:rFonts w:ascii="宋体" w:hAnsi="宋体"/>
                <w:b/>
                <w:bCs/>
                <w:color w:val="000000" w:themeColor="text1"/>
                <w:sz w:val="18"/>
                <w:szCs w:val="18"/>
              </w:rPr>
            </w:pPr>
            <w:r w:rsidRPr="008A0753">
              <w:rPr>
                <w:rFonts w:ascii="宋体" w:hAnsi="宋体" w:hint="eastAsia"/>
                <w:b/>
                <w:bCs/>
                <w:color w:val="000000" w:themeColor="text1"/>
                <w:sz w:val="18"/>
                <w:szCs w:val="18"/>
              </w:rPr>
              <w:t>中文描述</w:t>
            </w:r>
          </w:p>
        </w:tc>
        <w:tc>
          <w:tcPr>
            <w:tcW w:w="2121" w:type="dxa"/>
            <w:tcBorders>
              <w:top w:val="single" w:sz="4" w:space="0" w:color="auto"/>
              <w:left w:val="nil"/>
              <w:bottom w:val="single" w:sz="4" w:space="0" w:color="auto"/>
              <w:right w:val="single" w:sz="4" w:space="0" w:color="auto"/>
            </w:tcBorders>
            <w:noWrap/>
            <w:vAlign w:val="center"/>
          </w:tcPr>
          <w:p w14:paraId="1C5CAE9B" w14:textId="77777777" w:rsidR="00CF604B" w:rsidRPr="008A0753" w:rsidRDefault="00CF604B" w:rsidP="00A22DC8">
            <w:pPr>
              <w:widowControl/>
              <w:jc w:val="center"/>
              <w:rPr>
                <w:rFonts w:ascii="宋体" w:hAnsi="宋体"/>
                <w:b/>
                <w:bCs/>
                <w:color w:val="000000" w:themeColor="text1"/>
                <w:sz w:val="18"/>
                <w:szCs w:val="18"/>
              </w:rPr>
            </w:pPr>
            <w:r w:rsidRPr="008A0753">
              <w:rPr>
                <w:rFonts w:ascii="宋体" w:hAnsi="宋体" w:cs="Arial" w:hint="eastAsia"/>
                <w:b/>
                <w:bCs/>
                <w:color w:val="000000" w:themeColor="text1"/>
                <w:sz w:val="18"/>
                <w:szCs w:val="18"/>
              </w:rPr>
              <w:t>数据类型（精度范围）</w:t>
            </w:r>
          </w:p>
        </w:tc>
        <w:tc>
          <w:tcPr>
            <w:tcW w:w="1134" w:type="dxa"/>
            <w:tcBorders>
              <w:top w:val="single" w:sz="4" w:space="0" w:color="auto"/>
              <w:left w:val="nil"/>
              <w:bottom w:val="single" w:sz="4" w:space="0" w:color="auto"/>
              <w:right w:val="single" w:sz="4" w:space="0" w:color="auto"/>
            </w:tcBorders>
            <w:noWrap/>
            <w:vAlign w:val="center"/>
          </w:tcPr>
          <w:p w14:paraId="2AA332EC" w14:textId="77777777" w:rsidR="00CF604B" w:rsidRPr="008A0753" w:rsidRDefault="00CF604B" w:rsidP="00A22DC8">
            <w:pPr>
              <w:widowControl/>
              <w:jc w:val="center"/>
              <w:rPr>
                <w:rFonts w:ascii="宋体" w:hAnsi="宋体" w:cs="Arial"/>
                <w:b/>
                <w:bCs/>
                <w:color w:val="000000" w:themeColor="text1"/>
                <w:sz w:val="18"/>
                <w:szCs w:val="18"/>
              </w:rPr>
            </w:pPr>
            <w:r w:rsidRPr="008A0753">
              <w:rPr>
                <w:rFonts w:ascii="宋体" w:hAnsi="宋体" w:cs="Arial" w:hint="eastAsia"/>
                <w:b/>
                <w:bCs/>
                <w:color w:val="000000" w:themeColor="text1"/>
                <w:sz w:val="18"/>
                <w:szCs w:val="18"/>
              </w:rPr>
              <w:t>空/非空</w:t>
            </w:r>
          </w:p>
        </w:tc>
        <w:tc>
          <w:tcPr>
            <w:tcW w:w="1134" w:type="dxa"/>
            <w:tcBorders>
              <w:top w:val="single" w:sz="4" w:space="0" w:color="auto"/>
              <w:left w:val="nil"/>
              <w:bottom w:val="single" w:sz="4" w:space="0" w:color="auto"/>
              <w:right w:val="single" w:sz="4" w:space="0" w:color="auto"/>
            </w:tcBorders>
            <w:noWrap/>
            <w:vAlign w:val="center"/>
          </w:tcPr>
          <w:p w14:paraId="51E54D91" w14:textId="77777777" w:rsidR="00CF604B" w:rsidRPr="008A0753" w:rsidRDefault="00CF604B" w:rsidP="00A22DC8">
            <w:pPr>
              <w:widowControl/>
              <w:jc w:val="center"/>
              <w:rPr>
                <w:rFonts w:ascii="宋体" w:hAnsi="宋体" w:cs="Arial"/>
                <w:b/>
                <w:bCs/>
                <w:color w:val="000000" w:themeColor="text1"/>
                <w:sz w:val="18"/>
                <w:szCs w:val="18"/>
              </w:rPr>
            </w:pPr>
            <w:r w:rsidRPr="008A0753">
              <w:rPr>
                <w:rFonts w:ascii="宋体" w:hAnsi="宋体" w:cs="Arial" w:hint="eastAsia"/>
                <w:b/>
                <w:bCs/>
                <w:color w:val="000000" w:themeColor="text1"/>
                <w:sz w:val="18"/>
                <w:szCs w:val="18"/>
              </w:rPr>
              <w:t>是否主键</w:t>
            </w:r>
          </w:p>
        </w:tc>
        <w:tc>
          <w:tcPr>
            <w:tcW w:w="2410" w:type="dxa"/>
            <w:tcBorders>
              <w:top w:val="single" w:sz="4" w:space="0" w:color="auto"/>
              <w:left w:val="nil"/>
              <w:bottom w:val="single" w:sz="4" w:space="0" w:color="auto"/>
              <w:right w:val="single" w:sz="4" w:space="0" w:color="auto"/>
            </w:tcBorders>
            <w:vAlign w:val="center"/>
          </w:tcPr>
          <w:p w14:paraId="64DD989A" w14:textId="77777777" w:rsidR="00CF604B" w:rsidRPr="008A0753" w:rsidRDefault="00CF604B" w:rsidP="00A22DC8">
            <w:pPr>
              <w:widowControl/>
              <w:jc w:val="center"/>
              <w:rPr>
                <w:rFonts w:ascii="宋体" w:hAnsi="宋体" w:cs="Arial"/>
                <w:b/>
                <w:bCs/>
                <w:color w:val="000000" w:themeColor="text1"/>
                <w:sz w:val="18"/>
                <w:szCs w:val="18"/>
              </w:rPr>
            </w:pPr>
            <w:r w:rsidRPr="008A0753">
              <w:rPr>
                <w:rFonts w:ascii="宋体" w:hAnsi="宋体" w:cs="Arial" w:hint="eastAsia"/>
                <w:b/>
                <w:bCs/>
                <w:color w:val="000000" w:themeColor="text1"/>
                <w:sz w:val="18"/>
                <w:szCs w:val="18"/>
              </w:rPr>
              <w:t>说明</w:t>
            </w:r>
          </w:p>
        </w:tc>
      </w:tr>
      <w:tr w:rsidR="00CF604B" w:rsidRPr="008A0753" w14:paraId="116109FC" w14:textId="77777777" w:rsidTr="00092747">
        <w:trPr>
          <w:trHeight w:val="285"/>
        </w:trPr>
        <w:tc>
          <w:tcPr>
            <w:tcW w:w="850" w:type="dxa"/>
            <w:tcBorders>
              <w:top w:val="nil"/>
              <w:left w:val="single" w:sz="4" w:space="0" w:color="auto"/>
              <w:bottom w:val="single" w:sz="4" w:space="0" w:color="auto"/>
              <w:right w:val="single" w:sz="4" w:space="0" w:color="auto"/>
            </w:tcBorders>
            <w:noWrap/>
            <w:vAlign w:val="center"/>
          </w:tcPr>
          <w:p w14:paraId="03745556"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ID</w:t>
            </w:r>
          </w:p>
        </w:tc>
        <w:tc>
          <w:tcPr>
            <w:tcW w:w="1560" w:type="dxa"/>
            <w:tcBorders>
              <w:top w:val="nil"/>
              <w:left w:val="nil"/>
              <w:bottom w:val="single" w:sz="4" w:space="0" w:color="auto"/>
              <w:right w:val="single" w:sz="4" w:space="0" w:color="auto"/>
            </w:tcBorders>
            <w:noWrap/>
            <w:vAlign w:val="center"/>
          </w:tcPr>
          <w:p w14:paraId="20FA7D31"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主键</w:t>
            </w:r>
          </w:p>
        </w:tc>
        <w:tc>
          <w:tcPr>
            <w:tcW w:w="2121" w:type="dxa"/>
            <w:tcBorders>
              <w:top w:val="nil"/>
              <w:left w:val="nil"/>
              <w:bottom w:val="single" w:sz="4" w:space="0" w:color="auto"/>
              <w:right w:val="single" w:sz="4" w:space="0" w:color="auto"/>
            </w:tcBorders>
            <w:noWrap/>
            <w:vAlign w:val="center"/>
          </w:tcPr>
          <w:p w14:paraId="44A17613"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VARCHAR(36)</w:t>
            </w:r>
          </w:p>
        </w:tc>
        <w:tc>
          <w:tcPr>
            <w:tcW w:w="1134" w:type="dxa"/>
            <w:tcBorders>
              <w:top w:val="nil"/>
              <w:left w:val="nil"/>
              <w:bottom w:val="single" w:sz="4" w:space="0" w:color="auto"/>
              <w:right w:val="single" w:sz="4" w:space="0" w:color="auto"/>
            </w:tcBorders>
            <w:noWrap/>
            <w:vAlign w:val="center"/>
          </w:tcPr>
          <w:p w14:paraId="013B965D"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非空</w:t>
            </w:r>
          </w:p>
        </w:tc>
        <w:tc>
          <w:tcPr>
            <w:tcW w:w="1134" w:type="dxa"/>
            <w:tcBorders>
              <w:top w:val="nil"/>
              <w:left w:val="nil"/>
              <w:bottom w:val="single" w:sz="4" w:space="0" w:color="auto"/>
              <w:right w:val="single" w:sz="4" w:space="0" w:color="auto"/>
            </w:tcBorders>
            <w:noWrap/>
            <w:vAlign w:val="center"/>
          </w:tcPr>
          <w:p w14:paraId="660430FE"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是</w:t>
            </w:r>
          </w:p>
        </w:tc>
        <w:tc>
          <w:tcPr>
            <w:tcW w:w="2410" w:type="dxa"/>
            <w:tcBorders>
              <w:top w:val="nil"/>
              <w:left w:val="nil"/>
              <w:bottom w:val="single" w:sz="4" w:space="0" w:color="auto"/>
              <w:right w:val="single" w:sz="4" w:space="0" w:color="auto"/>
            </w:tcBorders>
            <w:vAlign w:val="center"/>
          </w:tcPr>
          <w:p w14:paraId="49D87DDB" w14:textId="77777777" w:rsidR="00CF604B" w:rsidRPr="008A0753" w:rsidRDefault="00CF604B" w:rsidP="00A22DC8">
            <w:pPr>
              <w:widowControl/>
              <w:jc w:val="center"/>
              <w:rPr>
                <w:rFonts w:ascii="宋体" w:hAnsi="宋体" w:cs="Arial"/>
                <w:color w:val="000000" w:themeColor="text1"/>
                <w:sz w:val="18"/>
                <w:szCs w:val="18"/>
              </w:rPr>
            </w:pPr>
          </w:p>
        </w:tc>
      </w:tr>
      <w:tr w:rsidR="00CF604B" w:rsidRPr="008A0753" w14:paraId="06FBBFAB" w14:textId="77777777" w:rsidTr="00092747">
        <w:trPr>
          <w:trHeight w:val="285"/>
        </w:trPr>
        <w:tc>
          <w:tcPr>
            <w:tcW w:w="850" w:type="dxa"/>
            <w:tcBorders>
              <w:top w:val="nil"/>
              <w:left w:val="single" w:sz="4" w:space="0" w:color="auto"/>
              <w:bottom w:val="single" w:sz="4" w:space="0" w:color="auto"/>
              <w:right w:val="single" w:sz="4" w:space="0" w:color="auto"/>
            </w:tcBorders>
            <w:noWrap/>
            <w:vAlign w:val="center"/>
          </w:tcPr>
          <w:p w14:paraId="52C8D0B4"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GMSFHM</w:t>
            </w:r>
          </w:p>
        </w:tc>
        <w:tc>
          <w:tcPr>
            <w:tcW w:w="1560" w:type="dxa"/>
            <w:tcBorders>
              <w:top w:val="nil"/>
              <w:left w:val="nil"/>
              <w:bottom w:val="single" w:sz="4" w:space="0" w:color="auto"/>
              <w:right w:val="single" w:sz="4" w:space="0" w:color="auto"/>
            </w:tcBorders>
            <w:noWrap/>
            <w:vAlign w:val="center"/>
          </w:tcPr>
          <w:p w14:paraId="7CFB6027"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公民身份号码</w:t>
            </w:r>
          </w:p>
        </w:tc>
        <w:tc>
          <w:tcPr>
            <w:tcW w:w="2121" w:type="dxa"/>
            <w:tcBorders>
              <w:top w:val="nil"/>
              <w:left w:val="nil"/>
              <w:bottom w:val="single" w:sz="4" w:space="0" w:color="auto"/>
              <w:right w:val="single" w:sz="4" w:space="0" w:color="auto"/>
            </w:tcBorders>
            <w:noWrap/>
            <w:vAlign w:val="center"/>
          </w:tcPr>
          <w:p w14:paraId="52A4C568"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VARCHAR2(18)</w:t>
            </w:r>
          </w:p>
        </w:tc>
        <w:tc>
          <w:tcPr>
            <w:tcW w:w="1134" w:type="dxa"/>
            <w:tcBorders>
              <w:top w:val="nil"/>
              <w:left w:val="nil"/>
              <w:bottom w:val="single" w:sz="4" w:space="0" w:color="auto"/>
              <w:right w:val="single" w:sz="4" w:space="0" w:color="auto"/>
            </w:tcBorders>
            <w:noWrap/>
            <w:vAlign w:val="center"/>
          </w:tcPr>
          <w:p w14:paraId="16360FC2"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非空</w:t>
            </w:r>
          </w:p>
        </w:tc>
        <w:tc>
          <w:tcPr>
            <w:tcW w:w="1134" w:type="dxa"/>
            <w:tcBorders>
              <w:top w:val="nil"/>
              <w:left w:val="nil"/>
              <w:bottom w:val="single" w:sz="4" w:space="0" w:color="auto"/>
              <w:right w:val="single" w:sz="4" w:space="0" w:color="auto"/>
            </w:tcBorders>
            <w:noWrap/>
            <w:vAlign w:val="center"/>
          </w:tcPr>
          <w:p w14:paraId="33074B50" w14:textId="77777777" w:rsidR="00CF604B" w:rsidRPr="008A0753" w:rsidRDefault="00CF604B" w:rsidP="00A22DC8">
            <w:pPr>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否</w:t>
            </w:r>
          </w:p>
        </w:tc>
        <w:tc>
          <w:tcPr>
            <w:tcW w:w="2410" w:type="dxa"/>
            <w:tcBorders>
              <w:top w:val="nil"/>
              <w:left w:val="nil"/>
              <w:bottom w:val="single" w:sz="4" w:space="0" w:color="auto"/>
              <w:right w:val="single" w:sz="4" w:space="0" w:color="auto"/>
            </w:tcBorders>
            <w:vAlign w:val="center"/>
          </w:tcPr>
          <w:p w14:paraId="39E0FAA1"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直接引用公共数据元“公民身份号码”</w:t>
            </w:r>
          </w:p>
        </w:tc>
      </w:tr>
      <w:tr w:rsidR="00CF604B" w:rsidRPr="008A0753" w14:paraId="40D9A067" w14:textId="77777777" w:rsidTr="00092747">
        <w:trPr>
          <w:trHeight w:val="285"/>
        </w:trPr>
        <w:tc>
          <w:tcPr>
            <w:tcW w:w="850" w:type="dxa"/>
            <w:tcBorders>
              <w:top w:val="nil"/>
              <w:left w:val="single" w:sz="4" w:space="0" w:color="auto"/>
              <w:bottom w:val="single" w:sz="4" w:space="0" w:color="auto"/>
              <w:right w:val="single" w:sz="4" w:space="0" w:color="auto"/>
            </w:tcBorders>
            <w:noWrap/>
            <w:vAlign w:val="center"/>
          </w:tcPr>
          <w:p w14:paraId="02F4BA0C"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XM</w:t>
            </w:r>
          </w:p>
        </w:tc>
        <w:tc>
          <w:tcPr>
            <w:tcW w:w="1560" w:type="dxa"/>
            <w:tcBorders>
              <w:top w:val="nil"/>
              <w:left w:val="nil"/>
              <w:bottom w:val="single" w:sz="4" w:space="0" w:color="auto"/>
              <w:right w:val="single" w:sz="4" w:space="0" w:color="auto"/>
            </w:tcBorders>
            <w:noWrap/>
            <w:vAlign w:val="center"/>
          </w:tcPr>
          <w:p w14:paraId="0192174F"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姓名</w:t>
            </w:r>
          </w:p>
        </w:tc>
        <w:tc>
          <w:tcPr>
            <w:tcW w:w="2121" w:type="dxa"/>
            <w:tcBorders>
              <w:top w:val="nil"/>
              <w:left w:val="nil"/>
              <w:bottom w:val="single" w:sz="4" w:space="0" w:color="auto"/>
              <w:right w:val="single" w:sz="4" w:space="0" w:color="auto"/>
            </w:tcBorders>
            <w:noWrap/>
            <w:vAlign w:val="center"/>
          </w:tcPr>
          <w:p w14:paraId="5C94E6F9"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VARCHAR2(100)</w:t>
            </w:r>
          </w:p>
        </w:tc>
        <w:tc>
          <w:tcPr>
            <w:tcW w:w="1134" w:type="dxa"/>
            <w:tcBorders>
              <w:top w:val="nil"/>
              <w:left w:val="nil"/>
              <w:bottom w:val="single" w:sz="4" w:space="0" w:color="auto"/>
              <w:right w:val="single" w:sz="4" w:space="0" w:color="auto"/>
            </w:tcBorders>
            <w:noWrap/>
            <w:vAlign w:val="center"/>
          </w:tcPr>
          <w:p w14:paraId="576DD4E9"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非空</w:t>
            </w:r>
          </w:p>
        </w:tc>
        <w:tc>
          <w:tcPr>
            <w:tcW w:w="1134" w:type="dxa"/>
            <w:tcBorders>
              <w:top w:val="nil"/>
              <w:left w:val="nil"/>
              <w:bottom w:val="single" w:sz="4" w:space="0" w:color="auto"/>
              <w:right w:val="single" w:sz="4" w:space="0" w:color="auto"/>
            </w:tcBorders>
            <w:noWrap/>
            <w:vAlign w:val="center"/>
          </w:tcPr>
          <w:p w14:paraId="2B8DE269" w14:textId="77777777" w:rsidR="00CF604B" w:rsidRPr="008A0753" w:rsidRDefault="00CF604B" w:rsidP="00A22DC8">
            <w:pPr>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否</w:t>
            </w:r>
          </w:p>
        </w:tc>
        <w:tc>
          <w:tcPr>
            <w:tcW w:w="2410" w:type="dxa"/>
            <w:tcBorders>
              <w:top w:val="nil"/>
              <w:left w:val="nil"/>
              <w:bottom w:val="single" w:sz="4" w:space="0" w:color="auto"/>
              <w:right w:val="single" w:sz="4" w:space="0" w:color="auto"/>
            </w:tcBorders>
            <w:vAlign w:val="center"/>
          </w:tcPr>
          <w:p w14:paraId="7D33A1F8" w14:textId="77777777" w:rsidR="00CF604B" w:rsidRPr="008A0753" w:rsidRDefault="00CF604B" w:rsidP="00A22DC8">
            <w:pPr>
              <w:widowControl/>
              <w:jc w:val="center"/>
              <w:rPr>
                <w:rFonts w:ascii="宋体" w:hAnsi="宋体" w:cs="Arial"/>
                <w:color w:val="000000" w:themeColor="text1"/>
                <w:sz w:val="18"/>
                <w:szCs w:val="18"/>
              </w:rPr>
            </w:pPr>
          </w:p>
        </w:tc>
      </w:tr>
      <w:tr w:rsidR="00CF604B" w:rsidRPr="008A0753" w14:paraId="3722847B" w14:textId="77777777" w:rsidTr="00092747">
        <w:trPr>
          <w:trHeight w:val="285"/>
        </w:trPr>
        <w:tc>
          <w:tcPr>
            <w:tcW w:w="850" w:type="dxa"/>
            <w:tcBorders>
              <w:top w:val="nil"/>
              <w:left w:val="single" w:sz="4" w:space="0" w:color="auto"/>
              <w:bottom w:val="single" w:sz="4" w:space="0" w:color="auto"/>
              <w:right w:val="single" w:sz="4" w:space="0" w:color="auto"/>
            </w:tcBorders>
            <w:noWrap/>
            <w:vAlign w:val="center"/>
          </w:tcPr>
          <w:p w14:paraId="77EB6C40"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XB</w:t>
            </w:r>
          </w:p>
        </w:tc>
        <w:tc>
          <w:tcPr>
            <w:tcW w:w="1560" w:type="dxa"/>
            <w:tcBorders>
              <w:top w:val="nil"/>
              <w:left w:val="nil"/>
              <w:bottom w:val="single" w:sz="4" w:space="0" w:color="auto"/>
              <w:right w:val="single" w:sz="4" w:space="0" w:color="auto"/>
            </w:tcBorders>
            <w:noWrap/>
            <w:vAlign w:val="center"/>
          </w:tcPr>
          <w:p w14:paraId="1DA4D57A"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性别</w:t>
            </w:r>
          </w:p>
        </w:tc>
        <w:tc>
          <w:tcPr>
            <w:tcW w:w="2121" w:type="dxa"/>
            <w:tcBorders>
              <w:top w:val="nil"/>
              <w:left w:val="nil"/>
              <w:bottom w:val="single" w:sz="4" w:space="0" w:color="auto"/>
              <w:right w:val="single" w:sz="4" w:space="0" w:color="auto"/>
            </w:tcBorders>
            <w:noWrap/>
            <w:vAlign w:val="center"/>
          </w:tcPr>
          <w:p w14:paraId="579E7778"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VARCHAR2(12)</w:t>
            </w:r>
          </w:p>
        </w:tc>
        <w:tc>
          <w:tcPr>
            <w:tcW w:w="1134" w:type="dxa"/>
            <w:tcBorders>
              <w:top w:val="nil"/>
              <w:left w:val="nil"/>
              <w:bottom w:val="single" w:sz="4" w:space="0" w:color="auto"/>
              <w:right w:val="single" w:sz="4" w:space="0" w:color="auto"/>
            </w:tcBorders>
            <w:noWrap/>
            <w:vAlign w:val="center"/>
          </w:tcPr>
          <w:p w14:paraId="755A21BD"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非空</w:t>
            </w:r>
          </w:p>
        </w:tc>
        <w:tc>
          <w:tcPr>
            <w:tcW w:w="1134" w:type="dxa"/>
            <w:tcBorders>
              <w:top w:val="nil"/>
              <w:left w:val="nil"/>
              <w:bottom w:val="single" w:sz="4" w:space="0" w:color="auto"/>
              <w:right w:val="single" w:sz="4" w:space="0" w:color="auto"/>
            </w:tcBorders>
            <w:noWrap/>
            <w:vAlign w:val="center"/>
          </w:tcPr>
          <w:p w14:paraId="1DCD4620"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否</w:t>
            </w:r>
          </w:p>
        </w:tc>
        <w:tc>
          <w:tcPr>
            <w:tcW w:w="2410" w:type="dxa"/>
            <w:tcBorders>
              <w:top w:val="nil"/>
              <w:left w:val="nil"/>
              <w:bottom w:val="single" w:sz="4" w:space="0" w:color="auto"/>
              <w:right w:val="single" w:sz="4" w:space="0" w:color="auto"/>
            </w:tcBorders>
            <w:vAlign w:val="center"/>
          </w:tcPr>
          <w:p w14:paraId="6707F3D8" w14:textId="77777777" w:rsidR="00CF604B" w:rsidRPr="008A0753" w:rsidRDefault="00CF604B" w:rsidP="00A22DC8">
            <w:pPr>
              <w:widowControl/>
              <w:jc w:val="center"/>
              <w:rPr>
                <w:rFonts w:ascii="宋体" w:hAnsi="宋体" w:cs="Arial"/>
                <w:color w:val="000000" w:themeColor="text1"/>
                <w:sz w:val="18"/>
                <w:szCs w:val="18"/>
              </w:rPr>
            </w:pPr>
          </w:p>
        </w:tc>
      </w:tr>
      <w:tr w:rsidR="00CF604B" w:rsidRPr="008A0753" w14:paraId="0EC79B95" w14:textId="77777777" w:rsidTr="00092747">
        <w:trPr>
          <w:trHeight w:val="285"/>
        </w:trPr>
        <w:tc>
          <w:tcPr>
            <w:tcW w:w="850" w:type="dxa"/>
            <w:tcBorders>
              <w:top w:val="nil"/>
              <w:left w:val="single" w:sz="4" w:space="0" w:color="auto"/>
              <w:bottom w:val="single" w:sz="4" w:space="0" w:color="auto"/>
              <w:right w:val="single" w:sz="4" w:space="0" w:color="auto"/>
            </w:tcBorders>
            <w:noWrap/>
            <w:vAlign w:val="center"/>
          </w:tcPr>
          <w:p w14:paraId="42412273"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LXDH</w:t>
            </w:r>
          </w:p>
        </w:tc>
        <w:tc>
          <w:tcPr>
            <w:tcW w:w="1560" w:type="dxa"/>
            <w:tcBorders>
              <w:top w:val="nil"/>
              <w:left w:val="nil"/>
              <w:bottom w:val="single" w:sz="4" w:space="0" w:color="auto"/>
              <w:right w:val="single" w:sz="4" w:space="0" w:color="auto"/>
            </w:tcBorders>
            <w:noWrap/>
            <w:vAlign w:val="center"/>
          </w:tcPr>
          <w:p w14:paraId="57D35F5B"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联系电话</w:t>
            </w:r>
          </w:p>
        </w:tc>
        <w:tc>
          <w:tcPr>
            <w:tcW w:w="2121" w:type="dxa"/>
            <w:tcBorders>
              <w:top w:val="nil"/>
              <w:left w:val="nil"/>
              <w:bottom w:val="single" w:sz="4" w:space="0" w:color="auto"/>
              <w:right w:val="single" w:sz="4" w:space="0" w:color="auto"/>
            </w:tcBorders>
            <w:noWrap/>
            <w:vAlign w:val="center"/>
          </w:tcPr>
          <w:p w14:paraId="62FE0E22"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hint="eastAsia"/>
                <w:color w:val="000000" w:themeColor="text1"/>
                <w:sz w:val="18"/>
                <w:szCs w:val="18"/>
              </w:rPr>
              <w:t>VARCHAR2(</w:t>
            </w:r>
            <w:r w:rsidRPr="008A0753">
              <w:rPr>
                <w:rFonts w:ascii="宋体" w:hAnsi="宋体"/>
                <w:color w:val="000000" w:themeColor="text1"/>
                <w:sz w:val="18"/>
                <w:szCs w:val="18"/>
              </w:rPr>
              <w:t>50</w:t>
            </w:r>
            <w:r w:rsidRPr="008A0753">
              <w:rPr>
                <w:rFonts w:ascii="宋体" w:hAnsi="宋体" w:hint="eastAsia"/>
                <w:color w:val="000000" w:themeColor="text1"/>
                <w:sz w:val="18"/>
                <w:szCs w:val="18"/>
              </w:rPr>
              <w:t>)</w:t>
            </w:r>
          </w:p>
        </w:tc>
        <w:tc>
          <w:tcPr>
            <w:tcW w:w="1134" w:type="dxa"/>
            <w:tcBorders>
              <w:top w:val="nil"/>
              <w:left w:val="nil"/>
              <w:bottom w:val="single" w:sz="4" w:space="0" w:color="auto"/>
              <w:right w:val="single" w:sz="4" w:space="0" w:color="auto"/>
            </w:tcBorders>
            <w:noWrap/>
            <w:vAlign w:val="center"/>
          </w:tcPr>
          <w:p w14:paraId="477113A8"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非空</w:t>
            </w:r>
          </w:p>
        </w:tc>
        <w:tc>
          <w:tcPr>
            <w:tcW w:w="1134" w:type="dxa"/>
            <w:tcBorders>
              <w:top w:val="nil"/>
              <w:left w:val="nil"/>
              <w:bottom w:val="single" w:sz="4" w:space="0" w:color="auto"/>
              <w:right w:val="single" w:sz="4" w:space="0" w:color="auto"/>
            </w:tcBorders>
            <w:noWrap/>
            <w:vAlign w:val="center"/>
          </w:tcPr>
          <w:p w14:paraId="580BDDAF"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否</w:t>
            </w:r>
          </w:p>
        </w:tc>
        <w:tc>
          <w:tcPr>
            <w:tcW w:w="2410" w:type="dxa"/>
            <w:tcBorders>
              <w:top w:val="nil"/>
              <w:left w:val="nil"/>
              <w:bottom w:val="single" w:sz="4" w:space="0" w:color="auto"/>
              <w:right w:val="single" w:sz="4" w:space="0" w:color="auto"/>
            </w:tcBorders>
            <w:vAlign w:val="center"/>
          </w:tcPr>
          <w:p w14:paraId="5A44719E"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直接引用公共数据元“联系电话”</w:t>
            </w:r>
          </w:p>
        </w:tc>
      </w:tr>
      <w:tr w:rsidR="00CF604B" w:rsidRPr="008A0753" w14:paraId="468E5BE0" w14:textId="77777777" w:rsidTr="00092747">
        <w:trPr>
          <w:trHeight w:val="285"/>
        </w:trPr>
        <w:tc>
          <w:tcPr>
            <w:tcW w:w="850" w:type="dxa"/>
            <w:tcBorders>
              <w:top w:val="single" w:sz="4" w:space="0" w:color="auto"/>
              <w:left w:val="single" w:sz="4" w:space="0" w:color="auto"/>
              <w:bottom w:val="single" w:sz="4" w:space="0" w:color="auto"/>
              <w:right w:val="single" w:sz="4" w:space="0" w:color="auto"/>
            </w:tcBorders>
            <w:noWrap/>
            <w:vAlign w:val="center"/>
          </w:tcPr>
          <w:p w14:paraId="1AA86D29" w14:textId="77777777" w:rsidR="00CF604B" w:rsidRPr="008A0753" w:rsidRDefault="00CF604B" w:rsidP="00A22DC8">
            <w:pPr>
              <w:widowControl/>
              <w:jc w:val="center"/>
              <w:rPr>
                <w:rFonts w:ascii="宋体" w:hAnsi="宋体" w:cs="Times New Roman"/>
                <w:color w:val="000000" w:themeColor="text1"/>
                <w:sz w:val="18"/>
                <w:szCs w:val="18"/>
              </w:rPr>
            </w:pPr>
            <w:r w:rsidRPr="008A0753">
              <w:rPr>
                <w:rFonts w:ascii="宋体" w:hAnsi="宋体" w:hint="eastAsia"/>
                <w:color w:val="000000" w:themeColor="text1"/>
                <w:sz w:val="18"/>
                <w:szCs w:val="18"/>
              </w:rPr>
              <w:t>……</w:t>
            </w:r>
          </w:p>
        </w:tc>
        <w:tc>
          <w:tcPr>
            <w:tcW w:w="1560" w:type="dxa"/>
            <w:tcBorders>
              <w:top w:val="single" w:sz="4" w:space="0" w:color="auto"/>
              <w:left w:val="nil"/>
              <w:bottom w:val="single" w:sz="4" w:space="0" w:color="auto"/>
              <w:right w:val="single" w:sz="4" w:space="0" w:color="auto"/>
            </w:tcBorders>
            <w:noWrap/>
            <w:vAlign w:val="center"/>
          </w:tcPr>
          <w:p w14:paraId="4A70830E" w14:textId="77777777" w:rsidR="00CF604B" w:rsidRPr="008A0753" w:rsidRDefault="00CF604B" w:rsidP="00A22DC8">
            <w:pPr>
              <w:widowControl/>
              <w:jc w:val="center"/>
              <w:rPr>
                <w:rFonts w:ascii="宋体" w:hAnsi="宋体"/>
                <w:color w:val="000000" w:themeColor="text1"/>
                <w:sz w:val="18"/>
                <w:szCs w:val="18"/>
              </w:rPr>
            </w:pPr>
            <w:r w:rsidRPr="008A0753">
              <w:rPr>
                <w:rFonts w:ascii="宋体" w:hAnsi="宋体" w:hint="eastAsia"/>
                <w:color w:val="000000" w:themeColor="text1"/>
                <w:sz w:val="18"/>
                <w:szCs w:val="18"/>
              </w:rPr>
              <w:t>……</w:t>
            </w:r>
          </w:p>
        </w:tc>
        <w:tc>
          <w:tcPr>
            <w:tcW w:w="2121" w:type="dxa"/>
            <w:tcBorders>
              <w:top w:val="single" w:sz="4" w:space="0" w:color="auto"/>
              <w:left w:val="nil"/>
              <w:bottom w:val="single" w:sz="4" w:space="0" w:color="auto"/>
              <w:right w:val="single" w:sz="4" w:space="0" w:color="auto"/>
            </w:tcBorders>
            <w:noWrap/>
            <w:vAlign w:val="center"/>
          </w:tcPr>
          <w:p w14:paraId="59607CA9" w14:textId="77777777" w:rsidR="00CF604B" w:rsidRPr="008A0753" w:rsidRDefault="00CF604B" w:rsidP="00A22DC8">
            <w:pPr>
              <w:widowControl/>
              <w:jc w:val="center"/>
              <w:rPr>
                <w:rFonts w:ascii="宋体" w:hAnsi="宋体"/>
                <w:color w:val="000000" w:themeColor="text1"/>
                <w:sz w:val="18"/>
                <w:szCs w:val="18"/>
              </w:rPr>
            </w:pPr>
            <w:r w:rsidRPr="008A0753">
              <w:rPr>
                <w:rFonts w:ascii="宋体" w:hAnsi="宋体" w:hint="eastAsia"/>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14:paraId="659B51A9"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14:paraId="12989A50"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w:t>
            </w:r>
          </w:p>
        </w:tc>
        <w:tc>
          <w:tcPr>
            <w:tcW w:w="2410" w:type="dxa"/>
            <w:tcBorders>
              <w:top w:val="single" w:sz="4" w:space="0" w:color="auto"/>
              <w:left w:val="nil"/>
              <w:bottom w:val="single" w:sz="4" w:space="0" w:color="auto"/>
              <w:right w:val="single" w:sz="4" w:space="0" w:color="auto"/>
            </w:tcBorders>
            <w:vAlign w:val="center"/>
          </w:tcPr>
          <w:p w14:paraId="0364A158" w14:textId="77777777" w:rsidR="00CF604B" w:rsidRPr="008A0753" w:rsidRDefault="00CF604B" w:rsidP="00A22DC8">
            <w:pPr>
              <w:widowControl/>
              <w:jc w:val="center"/>
              <w:rPr>
                <w:rFonts w:ascii="宋体" w:hAnsi="宋体" w:cs="Arial"/>
                <w:color w:val="000000" w:themeColor="text1"/>
                <w:sz w:val="18"/>
                <w:szCs w:val="18"/>
              </w:rPr>
            </w:pPr>
            <w:r w:rsidRPr="008A0753">
              <w:rPr>
                <w:rFonts w:ascii="宋体" w:hAnsi="宋体" w:cs="Arial" w:hint="eastAsia"/>
                <w:color w:val="000000" w:themeColor="text1"/>
                <w:sz w:val="18"/>
                <w:szCs w:val="18"/>
              </w:rPr>
              <w:t>……</w:t>
            </w:r>
          </w:p>
        </w:tc>
      </w:tr>
    </w:tbl>
    <w:p w14:paraId="466AE042" w14:textId="4119350D" w:rsidR="008003B7" w:rsidRDefault="00CF604B" w:rsidP="00092747">
      <w:pPr>
        <w:pStyle w:val="affd"/>
        <w:ind w:firstLineChars="0" w:firstLine="0"/>
        <w:rPr>
          <w:color w:val="000000" w:themeColor="text1"/>
          <w:sz w:val="18"/>
          <w:szCs w:val="18"/>
        </w:rPr>
      </w:pPr>
      <w:r w:rsidRPr="00CF604B">
        <w:rPr>
          <w:rFonts w:ascii="黑体" w:eastAsia="黑体" w:hAnsi="黑体" w:hint="eastAsia"/>
          <w:color w:val="000000" w:themeColor="text1"/>
          <w:sz w:val="18"/>
          <w:szCs w:val="18"/>
        </w:rPr>
        <w:t>注：</w:t>
      </w:r>
      <w:r w:rsidRPr="00CF604B">
        <w:rPr>
          <w:rFonts w:hint="eastAsia"/>
          <w:color w:val="000000" w:themeColor="text1"/>
          <w:sz w:val="18"/>
          <w:szCs w:val="18"/>
        </w:rPr>
        <w:t>表中的“公民身份号码”和“联系电话”为直接使用。</w:t>
      </w:r>
    </w:p>
    <w:p w14:paraId="56DDE976" w14:textId="77777777" w:rsidR="003A01C8" w:rsidRDefault="003A01C8" w:rsidP="00092747">
      <w:pPr>
        <w:pStyle w:val="affd"/>
        <w:ind w:firstLineChars="0" w:firstLine="0"/>
        <w:rPr>
          <w:rFonts w:ascii="黑体" w:eastAsia="黑体" w:hAnsi="黑体"/>
          <w:color w:val="000000" w:themeColor="text1"/>
          <w:sz w:val="18"/>
          <w:szCs w:val="18"/>
        </w:rPr>
      </w:pPr>
    </w:p>
    <w:p w14:paraId="0D2A0B9D" w14:textId="77777777" w:rsidR="008003B7" w:rsidRDefault="008004ED">
      <w:pPr>
        <w:pStyle w:val="affd"/>
        <w:widowControl w:val="0"/>
        <w:numPr>
          <w:ilvl w:val="0"/>
          <w:numId w:val="31"/>
        </w:numPr>
        <w:tabs>
          <w:tab w:val="left" w:pos="840"/>
        </w:tabs>
        <w:autoSpaceDE w:val="0"/>
        <w:autoSpaceDN w:val="0"/>
        <w:adjustRightInd w:val="0"/>
        <w:spacing w:line="360" w:lineRule="atLeast"/>
        <w:ind w:firstLineChars="0"/>
        <w:textAlignment w:val="baseline"/>
        <w:rPr>
          <w:color w:val="000000" w:themeColor="text1"/>
        </w:rPr>
      </w:pPr>
      <w:r>
        <w:rPr>
          <w:rFonts w:hint="eastAsia"/>
          <w:color w:val="000000" w:themeColor="text1"/>
        </w:rPr>
        <w:t>派生使用</w:t>
      </w:r>
    </w:p>
    <w:p w14:paraId="210C2C07" w14:textId="77777777" w:rsidR="008003B7" w:rsidRDefault="008004ED">
      <w:pPr>
        <w:widowControl/>
        <w:ind w:firstLineChars="200" w:firstLine="420"/>
        <w:jc w:val="left"/>
        <w:rPr>
          <w:color w:val="000000" w:themeColor="text1"/>
        </w:rPr>
      </w:pPr>
      <w:r>
        <w:rPr>
          <w:rFonts w:hint="eastAsia"/>
          <w:color w:val="000000" w:themeColor="text1"/>
        </w:rPr>
        <w:t>不同政务部门根据自身的业务特点，对数据元中的</w:t>
      </w:r>
      <w:proofErr w:type="gramStart"/>
      <w:r>
        <w:rPr>
          <w:rFonts w:hint="eastAsia"/>
          <w:color w:val="000000" w:themeColor="text1"/>
        </w:rPr>
        <w:t>对象类词或</w:t>
      </w:r>
      <w:proofErr w:type="gramEnd"/>
      <w:r>
        <w:rPr>
          <w:rFonts w:hint="eastAsia"/>
          <w:color w:val="000000" w:themeColor="text1"/>
        </w:rPr>
        <w:t>特性词进行限定，生成新的数据元。</w:t>
      </w:r>
    </w:p>
    <w:p w14:paraId="6B01BF8A" w14:textId="77777777" w:rsidR="008003B7" w:rsidRDefault="008004ED">
      <w:pPr>
        <w:widowControl/>
        <w:ind w:leftChars="200" w:left="1140" w:hangingChars="400" w:hanging="720"/>
        <w:jc w:val="left"/>
        <w:rPr>
          <w:rFonts w:ascii="宋体" w:hAnsi="宋体" w:cs="宋体"/>
          <w:color w:val="000000" w:themeColor="text1"/>
          <w:kern w:val="0"/>
          <w:sz w:val="18"/>
          <w:szCs w:val="18"/>
        </w:rPr>
      </w:pPr>
      <w:r>
        <w:rPr>
          <w:rFonts w:ascii="黑体" w:eastAsia="黑体" w:hAnsi="黑体" w:hint="eastAsia"/>
          <w:color w:val="000000" w:themeColor="text1"/>
          <w:sz w:val="18"/>
          <w:szCs w:val="18"/>
        </w:rPr>
        <w:t>示例1：</w:t>
      </w:r>
      <w:r>
        <w:rPr>
          <w:rFonts w:hint="eastAsia"/>
          <w:color w:val="000000" w:themeColor="text1"/>
          <w:sz w:val="18"/>
          <w:szCs w:val="18"/>
        </w:rPr>
        <w:t>对于公共数据元“年”，财政部门可以将其扩展为“财政年度”；对于公共数据元“姓名”，社会保障部门可以将其扩展为“参保人姓名”。需要注意的是，派生后的数据元与原数据元相比，在定义、数据类型、数据格式、值域等属性上不能出现矛盾的现象。</w:t>
      </w:r>
      <w:bookmarkEnd w:id="251"/>
      <w:r>
        <w:rPr>
          <w:rFonts w:ascii="宋体" w:hAnsi="宋体" w:cs="宋体" w:hint="eastAsia"/>
          <w:color w:val="000000" w:themeColor="text1"/>
          <w:kern w:val="0"/>
          <w:sz w:val="18"/>
          <w:szCs w:val="18"/>
        </w:rPr>
        <w:t xml:space="preserve"> </w:t>
      </w:r>
    </w:p>
    <w:p w14:paraId="3D1DF769" w14:textId="4D6D0627" w:rsidR="008003B7" w:rsidRDefault="008004ED">
      <w:pPr>
        <w:pStyle w:val="affd"/>
        <w:ind w:firstLine="360"/>
        <w:rPr>
          <w:rFonts w:ascii="黑体" w:eastAsia="黑体" w:hAnsi="黑体"/>
          <w:color w:val="000000" w:themeColor="text1"/>
          <w:kern w:val="2"/>
          <w:sz w:val="18"/>
          <w:szCs w:val="18"/>
        </w:rPr>
      </w:pPr>
      <w:r>
        <w:rPr>
          <w:rFonts w:ascii="黑体" w:eastAsia="黑体" w:hAnsi="黑体" w:hint="eastAsia"/>
          <w:color w:val="000000" w:themeColor="text1"/>
          <w:kern w:val="2"/>
          <w:sz w:val="18"/>
          <w:szCs w:val="18"/>
        </w:rPr>
        <w:t>示例</w:t>
      </w:r>
      <w:r>
        <w:rPr>
          <w:rFonts w:ascii="黑体" w:eastAsia="黑体" w:hAnsi="黑体"/>
          <w:color w:val="000000" w:themeColor="text1"/>
          <w:kern w:val="2"/>
          <w:sz w:val="18"/>
          <w:szCs w:val="18"/>
        </w:rPr>
        <w:t>2</w:t>
      </w:r>
      <w:r>
        <w:rPr>
          <w:rFonts w:ascii="黑体" w:eastAsia="黑体" w:hAnsi="黑体" w:hint="eastAsia"/>
          <w:color w:val="000000" w:themeColor="text1"/>
          <w:kern w:val="2"/>
          <w:sz w:val="18"/>
          <w:szCs w:val="18"/>
        </w:rPr>
        <w:t>：</w:t>
      </w:r>
    </w:p>
    <w:p w14:paraId="5C41B30A" w14:textId="2AE68BB7" w:rsidR="00A76FE4" w:rsidRPr="00286904" w:rsidRDefault="003A01C8" w:rsidP="00A76FE4">
      <w:pPr>
        <w:pStyle w:val="affd"/>
        <w:ind w:firstLine="420"/>
        <w:jc w:val="center"/>
        <w:rPr>
          <w:rFonts w:ascii="黑体" w:eastAsia="黑体" w:hAnsi="黑体"/>
          <w:color w:val="000000" w:themeColor="text1"/>
          <w:kern w:val="2"/>
        </w:rPr>
      </w:pPr>
      <w:r>
        <w:rPr>
          <w:rFonts w:ascii="黑体" w:eastAsia="黑体" w:hAnsi="黑体" w:hint="eastAsia"/>
          <w:color w:val="000000" w:themeColor="text1"/>
          <w:kern w:val="2"/>
        </w:rPr>
        <w:lastRenderedPageBreak/>
        <w:t xml:space="preserve"> </w:t>
      </w:r>
      <w:r w:rsidR="00A76FE4">
        <w:rPr>
          <w:rFonts w:ascii="黑体" w:eastAsia="黑体" w:hAnsi="黑体" w:hint="eastAsia"/>
          <w:color w:val="000000" w:themeColor="text1"/>
          <w:kern w:val="2"/>
        </w:rPr>
        <w:t xml:space="preserve">表9 </w:t>
      </w:r>
      <w:r w:rsidR="00A76FE4" w:rsidRPr="00286904">
        <w:rPr>
          <w:rFonts w:ascii="黑体" w:eastAsia="黑体" w:hAnsi="黑体" w:hint="eastAsia"/>
          <w:color w:val="000000" w:themeColor="text1"/>
          <w:kern w:val="2"/>
        </w:rPr>
        <w:t>参保人信息</w:t>
      </w:r>
    </w:p>
    <w:tbl>
      <w:tblPr>
        <w:tblW w:w="9244" w:type="dxa"/>
        <w:jc w:val="center"/>
        <w:tblLook w:val="04A0" w:firstRow="1" w:lastRow="0" w:firstColumn="1" w:lastColumn="0" w:noHBand="0" w:noVBand="1"/>
      </w:tblPr>
      <w:tblGrid>
        <w:gridCol w:w="972"/>
        <w:gridCol w:w="1554"/>
        <w:gridCol w:w="1912"/>
        <w:gridCol w:w="1177"/>
        <w:gridCol w:w="1134"/>
        <w:gridCol w:w="2495"/>
      </w:tblGrid>
      <w:tr w:rsidR="00A76FE4" w14:paraId="42E55BD9" w14:textId="77777777" w:rsidTr="00286904">
        <w:trPr>
          <w:trHeight w:val="369"/>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5F7E6C02" w14:textId="77777777" w:rsidR="00A76FE4" w:rsidRDefault="00A76FE4" w:rsidP="00286904">
            <w:pPr>
              <w:widowControl/>
              <w:jc w:val="center"/>
              <w:rPr>
                <w:rFonts w:ascii="宋体" w:hAnsi="宋体"/>
                <w:b/>
                <w:bCs/>
                <w:color w:val="000000" w:themeColor="text1"/>
                <w:sz w:val="18"/>
                <w:szCs w:val="18"/>
              </w:rPr>
            </w:pPr>
            <w:r>
              <w:rPr>
                <w:rFonts w:ascii="宋体" w:hAnsi="宋体" w:hint="eastAsia"/>
                <w:b/>
                <w:bCs/>
                <w:color w:val="000000" w:themeColor="text1"/>
                <w:sz w:val="18"/>
                <w:szCs w:val="18"/>
              </w:rPr>
              <w:t>列名</w:t>
            </w:r>
          </w:p>
        </w:tc>
        <w:tc>
          <w:tcPr>
            <w:tcW w:w="1554" w:type="dxa"/>
            <w:tcBorders>
              <w:top w:val="single" w:sz="4" w:space="0" w:color="auto"/>
              <w:left w:val="nil"/>
              <w:bottom w:val="single" w:sz="4" w:space="0" w:color="auto"/>
              <w:right w:val="single" w:sz="4" w:space="0" w:color="auto"/>
            </w:tcBorders>
            <w:noWrap/>
            <w:vAlign w:val="center"/>
          </w:tcPr>
          <w:p w14:paraId="10027FB7" w14:textId="77777777" w:rsidR="00A76FE4" w:rsidRDefault="00A76FE4" w:rsidP="00286904">
            <w:pPr>
              <w:widowControl/>
              <w:jc w:val="center"/>
              <w:rPr>
                <w:rFonts w:ascii="宋体" w:hAnsi="宋体"/>
                <w:b/>
                <w:bCs/>
                <w:color w:val="000000" w:themeColor="text1"/>
                <w:sz w:val="18"/>
                <w:szCs w:val="18"/>
              </w:rPr>
            </w:pPr>
            <w:r>
              <w:rPr>
                <w:rFonts w:ascii="宋体" w:hAnsi="宋体" w:hint="eastAsia"/>
                <w:b/>
                <w:bCs/>
                <w:color w:val="000000" w:themeColor="text1"/>
                <w:sz w:val="18"/>
                <w:szCs w:val="18"/>
              </w:rPr>
              <w:t>中文描述</w:t>
            </w:r>
          </w:p>
        </w:tc>
        <w:tc>
          <w:tcPr>
            <w:tcW w:w="1912" w:type="dxa"/>
            <w:tcBorders>
              <w:top w:val="single" w:sz="4" w:space="0" w:color="auto"/>
              <w:left w:val="nil"/>
              <w:bottom w:val="single" w:sz="4" w:space="0" w:color="auto"/>
              <w:right w:val="single" w:sz="4" w:space="0" w:color="auto"/>
            </w:tcBorders>
            <w:noWrap/>
            <w:vAlign w:val="center"/>
          </w:tcPr>
          <w:p w14:paraId="4AEA540A" w14:textId="77777777" w:rsidR="00A76FE4" w:rsidRDefault="00A76FE4" w:rsidP="00286904">
            <w:pPr>
              <w:widowControl/>
              <w:jc w:val="center"/>
              <w:rPr>
                <w:rFonts w:ascii="宋体" w:hAnsi="宋体"/>
                <w:b/>
                <w:bCs/>
                <w:color w:val="000000" w:themeColor="text1"/>
                <w:sz w:val="18"/>
                <w:szCs w:val="18"/>
              </w:rPr>
            </w:pPr>
            <w:r>
              <w:rPr>
                <w:rFonts w:ascii="宋体" w:hAnsi="宋体" w:cs="Arial" w:hint="eastAsia"/>
                <w:b/>
                <w:bCs/>
                <w:color w:val="000000" w:themeColor="text1"/>
                <w:sz w:val="18"/>
                <w:szCs w:val="18"/>
              </w:rPr>
              <w:t>数据类型（精度范围）</w:t>
            </w:r>
          </w:p>
        </w:tc>
        <w:tc>
          <w:tcPr>
            <w:tcW w:w="1177" w:type="dxa"/>
            <w:tcBorders>
              <w:top w:val="single" w:sz="4" w:space="0" w:color="auto"/>
              <w:left w:val="nil"/>
              <w:bottom w:val="single" w:sz="4" w:space="0" w:color="auto"/>
              <w:right w:val="single" w:sz="4" w:space="0" w:color="auto"/>
            </w:tcBorders>
            <w:noWrap/>
            <w:vAlign w:val="center"/>
          </w:tcPr>
          <w:p w14:paraId="1AA6E531" w14:textId="77777777" w:rsidR="00A76FE4" w:rsidRDefault="00A76FE4" w:rsidP="00286904">
            <w:pPr>
              <w:widowControl/>
              <w:jc w:val="center"/>
              <w:rPr>
                <w:rFonts w:ascii="宋体" w:hAnsi="宋体" w:cs="Arial"/>
                <w:b/>
                <w:bCs/>
                <w:color w:val="000000" w:themeColor="text1"/>
                <w:sz w:val="18"/>
                <w:szCs w:val="18"/>
              </w:rPr>
            </w:pPr>
            <w:r>
              <w:rPr>
                <w:rFonts w:ascii="宋体" w:hAnsi="宋体" w:cs="Arial" w:hint="eastAsia"/>
                <w:b/>
                <w:bCs/>
                <w:color w:val="000000" w:themeColor="text1"/>
                <w:sz w:val="18"/>
                <w:szCs w:val="18"/>
              </w:rPr>
              <w:t>空/非空</w:t>
            </w:r>
          </w:p>
        </w:tc>
        <w:tc>
          <w:tcPr>
            <w:tcW w:w="1134" w:type="dxa"/>
            <w:tcBorders>
              <w:top w:val="single" w:sz="4" w:space="0" w:color="auto"/>
              <w:left w:val="nil"/>
              <w:bottom w:val="single" w:sz="4" w:space="0" w:color="auto"/>
              <w:right w:val="single" w:sz="4" w:space="0" w:color="auto"/>
            </w:tcBorders>
            <w:noWrap/>
            <w:vAlign w:val="center"/>
          </w:tcPr>
          <w:p w14:paraId="0FB34F50" w14:textId="77777777" w:rsidR="00A76FE4" w:rsidRDefault="00A76FE4" w:rsidP="00286904">
            <w:pPr>
              <w:widowControl/>
              <w:jc w:val="center"/>
              <w:rPr>
                <w:rFonts w:ascii="宋体" w:hAnsi="宋体" w:cs="Arial"/>
                <w:b/>
                <w:bCs/>
                <w:color w:val="000000" w:themeColor="text1"/>
                <w:sz w:val="18"/>
                <w:szCs w:val="18"/>
              </w:rPr>
            </w:pPr>
            <w:r>
              <w:rPr>
                <w:rFonts w:ascii="宋体" w:hAnsi="宋体" w:cs="Arial" w:hint="eastAsia"/>
                <w:b/>
                <w:bCs/>
                <w:color w:val="000000" w:themeColor="text1"/>
                <w:sz w:val="18"/>
                <w:szCs w:val="18"/>
              </w:rPr>
              <w:t>是否主键</w:t>
            </w:r>
          </w:p>
        </w:tc>
        <w:tc>
          <w:tcPr>
            <w:tcW w:w="2495" w:type="dxa"/>
            <w:tcBorders>
              <w:top w:val="single" w:sz="4" w:space="0" w:color="auto"/>
              <w:left w:val="nil"/>
              <w:bottom w:val="single" w:sz="4" w:space="0" w:color="auto"/>
              <w:right w:val="single" w:sz="4" w:space="0" w:color="auto"/>
            </w:tcBorders>
            <w:vAlign w:val="center"/>
          </w:tcPr>
          <w:p w14:paraId="6CF6609D" w14:textId="77777777" w:rsidR="00A76FE4" w:rsidRDefault="00A76FE4" w:rsidP="00286904">
            <w:pPr>
              <w:widowControl/>
              <w:jc w:val="center"/>
              <w:rPr>
                <w:rFonts w:ascii="宋体" w:hAnsi="宋体" w:cs="Arial"/>
                <w:b/>
                <w:bCs/>
                <w:color w:val="000000" w:themeColor="text1"/>
                <w:sz w:val="18"/>
                <w:szCs w:val="18"/>
              </w:rPr>
            </w:pPr>
            <w:r>
              <w:rPr>
                <w:rFonts w:ascii="宋体" w:hAnsi="宋体" w:cs="Arial" w:hint="eastAsia"/>
                <w:b/>
                <w:bCs/>
                <w:color w:val="000000" w:themeColor="text1"/>
                <w:sz w:val="18"/>
                <w:szCs w:val="18"/>
              </w:rPr>
              <w:t>说明</w:t>
            </w:r>
          </w:p>
        </w:tc>
      </w:tr>
      <w:tr w:rsidR="00A76FE4" w14:paraId="7F718B31"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74017490" w14:textId="77777777" w:rsidR="00A76FE4" w:rsidRDefault="00A76FE4" w:rsidP="00286904">
            <w:pPr>
              <w:widowControl/>
              <w:jc w:val="center"/>
              <w:rPr>
                <w:rFonts w:ascii="宋体" w:hAnsi="宋体" w:cs="Times New Roman"/>
                <w:color w:val="000000" w:themeColor="text1"/>
                <w:sz w:val="18"/>
                <w:szCs w:val="18"/>
              </w:rPr>
            </w:pPr>
            <w:r>
              <w:rPr>
                <w:rFonts w:ascii="宋体" w:hAnsi="宋体" w:hint="eastAsia"/>
                <w:color w:val="000000" w:themeColor="text1"/>
                <w:sz w:val="18"/>
                <w:szCs w:val="18"/>
              </w:rPr>
              <w:t>ID</w:t>
            </w:r>
          </w:p>
        </w:tc>
        <w:tc>
          <w:tcPr>
            <w:tcW w:w="1554" w:type="dxa"/>
            <w:tcBorders>
              <w:top w:val="single" w:sz="4" w:space="0" w:color="auto"/>
              <w:left w:val="nil"/>
              <w:bottom w:val="single" w:sz="4" w:space="0" w:color="auto"/>
              <w:right w:val="single" w:sz="4" w:space="0" w:color="auto"/>
            </w:tcBorders>
            <w:noWrap/>
            <w:vAlign w:val="center"/>
          </w:tcPr>
          <w:p w14:paraId="76E1A541"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主键</w:t>
            </w:r>
          </w:p>
        </w:tc>
        <w:tc>
          <w:tcPr>
            <w:tcW w:w="1912" w:type="dxa"/>
            <w:tcBorders>
              <w:top w:val="single" w:sz="4" w:space="0" w:color="auto"/>
              <w:left w:val="nil"/>
              <w:bottom w:val="single" w:sz="4" w:space="0" w:color="auto"/>
              <w:right w:val="single" w:sz="4" w:space="0" w:color="auto"/>
            </w:tcBorders>
            <w:noWrap/>
            <w:vAlign w:val="center"/>
          </w:tcPr>
          <w:p w14:paraId="498DB303"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VARCHAR(36)</w:t>
            </w:r>
          </w:p>
        </w:tc>
        <w:tc>
          <w:tcPr>
            <w:tcW w:w="1177" w:type="dxa"/>
            <w:tcBorders>
              <w:top w:val="single" w:sz="4" w:space="0" w:color="auto"/>
              <w:left w:val="nil"/>
              <w:bottom w:val="single" w:sz="4" w:space="0" w:color="auto"/>
              <w:right w:val="single" w:sz="4" w:space="0" w:color="auto"/>
            </w:tcBorders>
            <w:noWrap/>
            <w:vAlign w:val="center"/>
          </w:tcPr>
          <w:p w14:paraId="5C19526E"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非空</w:t>
            </w:r>
          </w:p>
        </w:tc>
        <w:tc>
          <w:tcPr>
            <w:tcW w:w="1134" w:type="dxa"/>
            <w:tcBorders>
              <w:top w:val="single" w:sz="4" w:space="0" w:color="auto"/>
              <w:left w:val="nil"/>
              <w:bottom w:val="single" w:sz="4" w:space="0" w:color="auto"/>
              <w:right w:val="single" w:sz="4" w:space="0" w:color="auto"/>
            </w:tcBorders>
            <w:noWrap/>
            <w:vAlign w:val="center"/>
          </w:tcPr>
          <w:p w14:paraId="527C25B8"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是</w:t>
            </w:r>
          </w:p>
        </w:tc>
        <w:tc>
          <w:tcPr>
            <w:tcW w:w="2495" w:type="dxa"/>
            <w:tcBorders>
              <w:top w:val="single" w:sz="4" w:space="0" w:color="auto"/>
              <w:left w:val="nil"/>
              <w:bottom w:val="single" w:sz="4" w:space="0" w:color="auto"/>
              <w:right w:val="single" w:sz="4" w:space="0" w:color="auto"/>
            </w:tcBorders>
            <w:vAlign w:val="center"/>
          </w:tcPr>
          <w:p w14:paraId="7FBFE2ED" w14:textId="77777777" w:rsidR="00A76FE4" w:rsidRDefault="00A76FE4" w:rsidP="00286904">
            <w:pPr>
              <w:widowControl/>
              <w:jc w:val="center"/>
              <w:rPr>
                <w:rFonts w:ascii="宋体" w:hAnsi="宋体" w:cs="Arial"/>
                <w:color w:val="000000" w:themeColor="text1"/>
                <w:sz w:val="18"/>
                <w:szCs w:val="18"/>
              </w:rPr>
            </w:pPr>
          </w:p>
        </w:tc>
      </w:tr>
      <w:tr w:rsidR="00A76FE4" w14:paraId="5D64F03C"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41F5C29F" w14:textId="77777777" w:rsidR="00A76FE4" w:rsidRDefault="00A76FE4" w:rsidP="00286904">
            <w:pPr>
              <w:widowControl/>
              <w:jc w:val="center"/>
              <w:rPr>
                <w:rFonts w:ascii="宋体" w:hAnsi="宋体" w:cs="Times New Roman"/>
                <w:color w:val="000000" w:themeColor="text1"/>
                <w:sz w:val="18"/>
                <w:szCs w:val="18"/>
              </w:rPr>
            </w:pPr>
            <w:r>
              <w:rPr>
                <w:rFonts w:ascii="宋体" w:hAnsi="宋体" w:hint="eastAsia"/>
                <w:color w:val="000000" w:themeColor="text1"/>
                <w:sz w:val="18"/>
                <w:szCs w:val="18"/>
              </w:rPr>
              <w:t>SHBZHM</w:t>
            </w:r>
          </w:p>
        </w:tc>
        <w:tc>
          <w:tcPr>
            <w:tcW w:w="1554" w:type="dxa"/>
            <w:tcBorders>
              <w:top w:val="single" w:sz="4" w:space="0" w:color="auto"/>
              <w:left w:val="nil"/>
              <w:bottom w:val="single" w:sz="4" w:space="0" w:color="auto"/>
              <w:right w:val="single" w:sz="4" w:space="0" w:color="auto"/>
            </w:tcBorders>
            <w:noWrap/>
            <w:vAlign w:val="center"/>
          </w:tcPr>
          <w:p w14:paraId="0C38364A"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社会保障号码</w:t>
            </w:r>
          </w:p>
        </w:tc>
        <w:tc>
          <w:tcPr>
            <w:tcW w:w="1912" w:type="dxa"/>
            <w:tcBorders>
              <w:top w:val="single" w:sz="4" w:space="0" w:color="auto"/>
              <w:left w:val="nil"/>
              <w:bottom w:val="single" w:sz="4" w:space="0" w:color="auto"/>
              <w:right w:val="single" w:sz="4" w:space="0" w:color="auto"/>
            </w:tcBorders>
            <w:noWrap/>
            <w:vAlign w:val="center"/>
          </w:tcPr>
          <w:p w14:paraId="63877744"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VARCHAR2(18)</w:t>
            </w:r>
          </w:p>
        </w:tc>
        <w:tc>
          <w:tcPr>
            <w:tcW w:w="1177" w:type="dxa"/>
            <w:tcBorders>
              <w:top w:val="single" w:sz="4" w:space="0" w:color="auto"/>
              <w:left w:val="nil"/>
              <w:bottom w:val="single" w:sz="4" w:space="0" w:color="auto"/>
              <w:right w:val="single" w:sz="4" w:space="0" w:color="auto"/>
            </w:tcBorders>
            <w:noWrap/>
            <w:vAlign w:val="center"/>
          </w:tcPr>
          <w:p w14:paraId="5EF7695B"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非空</w:t>
            </w:r>
          </w:p>
        </w:tc>
        <w:tc>
          <w:tcPr>
            <w:tcW w:w="1134" w:type="dxa"/>
            <w:tcBorders>
              <w:top w:val="single" w:sz="4" w:space="0" w:color="auto"/>
              <w:left w:val="nil"/>
              <w:bottom w:val="single" w:sz="4" w:space="0" w:color="auto"/>
              <w:right w:val="single" w:sz="4" w:space="0" w:color="auto"/>
            </w:tcBorders>
            <w:noWrap/>
            <w:vAlign w:val="center"/>
          </w:tcPr>
          <w:p w14:paraId="5491B959"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否</w:t>
            </w:r>
          </w:p>
        </w:tc>
        <w:tc>
          <w:tcPr>
            <w:tcW w:w="2495" w:type="dxa"/>
            <w:tcBorders>
              <w:top w:val="single" w:sz="4" w:space="0" w:color="auto"/>
              <w:left w:val="nil"/>
              <w:bottom w:val="single" w:sz="4" w:space="0" w:color="auto"/>
              <w:right w:val="single" w:sz="4" w:space="0" w:color="auto"/>
            </w:tcBorders>
            <w:vAlign w:val="center"/>
          </w:tcPr>
          <w:p w14:paraId="75807DBF"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直接引用公共数据元“社会保障号码”</w:t>
            </w:r>
          </w:p>
        </w:tc>
      </w:tr>
      <w:tr w:rsidR="00A76FE4" w14:paraId="56A37318"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046124B6" w14:textId="77777777" w:rsidR="00A76FE4" w:rsidRDefault="00A76FE4" w:rsidP="00286904">
            <w:pPr>
              <w:widowControl/>
              <w:jc w:val="center"/>
              <w:rPr>
                <w:rFonts w:ascii="宋体" w:hAnsi="宋体" w:cs="Times New Roman"/>
                <w:color w:val="000000" w:themeColor="text1"/>
                <w:sz w:val="18"/>
                <w:szCs w:val="18"/>
              </w:rPr>
            </w:pPr>
            <w:r>
              <w:rPr>
                <w:rFonts w:ascii="宋体" w:hAnsi="宋体" w:hint="eastAsia"/>
                <w:color w:val="000000" w:themeColor="text1"/>
                <w:sz w:val="18"/>
                <w:szCs w:val="18"/>
              </w:rPr>
              <w:t>CBRXM</w:t>
            </w:r>
          </w:p>
        </w:tc>
        <w:tc>
          <w:tcPr>
            <w:tcW w:w="1554" w:type="dxa"/>
            <w:tcBorders>
              <w:top w:val="single" w:sz="4" w:space="0" w:color="auto"/>
              <w:left w:val="nil"/>
              <w:bottom w:val="single" w:sz="4" w:space="0" w:color="auto"/>
              <w:right w:val="single" w:sz="4" w:space="0" w:color="auto"/>
            </w:tcBorders>
            <w:noWrap/>
            <w:vAlign w:val="center"/>
          </w:tcPr>
          <w:p w14:paraId="1DCA17B6"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参保人姓名</w:t>
            </w:r>
          </w:p>
        </w:tc>
        <w:tc>
          <w:tcPr>
            <w:tcW w:w="1912" w:type="dxa"/>
            <w:tcBorders>
              <w:top w:val="single" w:sz="4" w:space="0" w:color="auto"/>
              <w:left w:val="nil"/>
              <w:bottom w:val="single" w:sz="4" w:space="0" w:color="auto"/>
              <w:right w:val="single" w:sz="4" w:space="0" w:color="auto"/>
            </w:tcBorders>
            <w:noWrap/>
            <w:vAlign w:val="center"/>
          </w:tcPr>
          <w:p w14:paraId="6CFC606E" w14:textId="77777777" w:rsidR="00A76FE4" w:rsidRDefault="00A76FE4" w:rsidP="00286904">
            <w:pPr>
              <w:widowControl/>
              <w:jc w:val="center"/>
              <w:rPr>
                <w:rFonts w:ascii="宋体" w:hAnsi="宋体"/>
                <w:color w:val="000000" w:themeColor="text1"/>
                <w:sz w:val="18"/>
                <w:szCs w:val="18"/>
              </w:rPr>
            </w:pPr>
            <w:r>
              <w:rPr>
                <w:rFonts w:ascii="宋体" w:hAnsi="宋体" w:hint="eastAsia"/>
                <w:color w:val="000000" w:themeColor="text1"/>
                <w:sz w:val="18"/>
                <w:szCs w:val="18"/>
              </w:rPr>
              <w:t>NVARCHAR2(100)</w:t>
            </w:r>
          </w:p>
        </w:tc>
        <w:tc>
          <w:tcPr>
            <w:tcW w:w="1177" w:type="dxa"/>
            <w:tcBorders>
              <w:top w:val="single" w:sz="4" w:space="0" w:color="auto"/>
              <w:left w:val="nil"/>
              <w:bottom w:val="single" w:sz="4" w:space="0" w:color="auto"/>
              <w:right w:val="single" w:sz="4" w:space="0" w:color="auto"/>
            </w:tcBorders>
            <w:noWrap/>
            <w:vAlign w:val="center"/>
          </w:tcPr>
          <w:p w14:paraId="290C4875"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非空</w:t>
            </w:r>
          </w:p>
        </w:tc>
        <w:tc>
          <w:tcPr>
            <w:tcW w:w="1134" w:type="dxa"/>
            <w:tcBorders>
              <w:top w:val="single" w:sz="4" w:space="0" w:color="auto"/>
              <w:left w:val="nil"/>
              <w:bottom w:val="single" w:sz="4" w:space="0" w:color="auto"/>
              <w:right w:val="single" w:sz="4" w:space="0" w:color="auto"/>
            </w:tcBorders>
            <w:noWrap/>
            <w:vAlign w:val="center"/>
          </w:tcPr>
          <w:p w14:paraId="57448AF1"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否</w:t>
            </w:r>
          </w:p>
        </w:tc>
        <w:tc>
          <w:tcPr>
            <w:tcW w:w="2495" w:type="dxa"/>
            <w:tcBorders>
              <w:top w:val="single" w:sz="4" w:space="0" w:color="auto"/>
              <w:left w:val="nil"/>
              <w:bottom w:val="single" w:sz="4" w:space="0" w:color="auto"/>
              <w:right w:val="single" w:sz="4" w:space="0" w:color="auto"/>
            </w:tcBorders>
            <w:vAlign w:val="center"/>
          </w:tcPr>
          <w:p w14:paraId="7B93229A" w14:textId="77777777" w:rsidR="00A76FE4" w:rsidRDefault="00A76FE4" w:rsidP="00286904">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派生自公共数据元“姓名”</w:t>
            </w:r>
          </w:p>
        </w:tc>
      </w:tr>
      <w:tr w:rsidR="00A8085E" w14:paraId="11550EC8"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35D2BE46" w14:textId="0B2E2B01"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XB</w:t>
            </w:r>
          </w:p>
        </w:tc>
        <w:tc>
          <w:tcPr>
            <w:tcW w:w="1554" w:type="dxa"/>
            <w:tcBorders>
              <w:top w:val="single" w:sz="4" w:space="0" w:color="auto"/>
              <w:left w:val="nil"/>
              <w:bottom w:val="single" w:sz="4" w:space="0" w:color="auto"/>
              <w:right w:val="single" w:sz="4" w:space="0" w:color="auto"/>
            </w:tcBorders>
            <w:noWrap/>
            <w:vAlign w:val="center"/>
          </w:tcPr>
          <w:p w14:paraId="70DA59AB" w14:textId="053487AE"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性别</w:t>
            </w:r>
          </w:p>
        </w:tc>
        <w:tc>
          <w:tcPr>
            <w:tcW w:w="1912" w:type="dxa"/>
            <w:tcBorders>
              <w:top w:val="single" w:sz="4" w:space="0" w:color="auto"/>
              <w:left w:val="nil"/>
              <w:bottom w:val="single" w:sz="4" w:space="0" w:color="auto"/>
              <w:right w:val="single" w:sz="4" w:space="0" w:color="auto"/>
            </w:tcBorders>
            <w:noWrap/>
            <w:vAlign w:val="center"/>
          </w:tcPr>
          <w:p w14:paraId="03AEF7F3" w14:textId="4B45C82C"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VARCHAR2(12)</w:t>
            </w:r>
          </w:p>
        </w:tc>
        <w:tc>
          <w:tcPr>
            <w:tcW w:w="1177" w:type="dxa"/>
            <w:tcBorders>
              <w:top w:val="single" w:sz="4" w:space="0" w:color="auto"/>
              <w:left w:val="nil"/>
              <w:bottom w:val="single" w:sz="4" w:space="0" w:color="auto"/>
              <w:right w:val="single" w:sz="4" w:space="0" w:color="auto"/>
            </w:tcBorders>
            <w:noWrap/>
            <w:vAlign w:val="center"/>
          </w:tcPr>
          <w:p w14:paraId="6A6ADE72" w14:textId="4F1D0F08" w:rsidR="00A8085E" w:rsidRDefault="00A8085E" w:rsidP="00A8085E">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非空</w:t>
            </w:r>
          </w:p>
        </w:tc>
        <w:tc>
          <w:tcPr>
            <w:tcW w:w="1134" w:type="dxa"/>
            <w:tcBorders>
              <w:top w:val="single" w:sz="4" w:space="0" w:color="auto"/>
              <w:left w:val="nil"/>
              <w:bottom w:val="single" w:sz="4" w:space="0" w:color="auto"/>
              <w:right w:val="single" w:sz="4" w:space="0" w:color="auto"/>
            </w:tcBorders>
            <w:noWrap/>
            <w:vAlign w:val="center"/>
          </w:tcPr>
          <w:p w14:paraId="20E4ABF5" w14:textId="28D697F3" w:rsidR="00A8085E" w:rsidRDefault="00A8085E" w:rsidP="00A8085E">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否</w:t>
            </w:r>
          </w:p>
        </w:tc>
        <w:tc>
          <w:tcPr>
            <w:tcW w:w="2495" w:type="dxa"/>
            <w:tcBorders>
              <w:top w:val="single" w:sz="4" w:space="0" w:color="auto"/>
              <w:left w:val="nil"/>
              <w:bottom w:val="single" w:sz="4" w:space="0" w:color="auto"/>
              <w:right w:val="single" w:sz="4" w:space="0" w:color="auto"/>
            </w:tcBorders>
            <w:vAlign w:val="center"/>
          </w:tcPr>
          <w:p w14:paraId="7FA5A919" w14:textId="77777777" w:rsidR="00A8085E" w:rsidRDefault="00A8085E" w:rsidP="00A8085E">
            <w:pPr>
              <w:widowControl/>
              <w:jc w:val="center"/>
              <w:rPr>
                <w:rFonts w:ascii="宋体" w:hAnsi="宋体" w:cs="Arial"/>
                <w:color w:val="000000" w:themeColor="text1"/>
                <w:sz w:val="18"/>
                <w:szCs w:val="18"/>
              </w:rPr>
            </w:pPr>
          </w:p>
        </w:tc>
      </w:tr>
      <w:tr w:rsidR="00A8085E" w14:paraId="12FBF166"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13881771" w14:textId="6668979D"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MZ</w:t>
            </w:r>
          </w:p>
        </w:tc>
        <w:tc>
          <w:tcPr>
            <w:tcW w:w="1554" w:type="dxa"/>
            <w:tcBorders>
              <w:top w:val="single" w:sz="4" w:space="0" w:color="auto"/>
              <w:left w:val="nil"/>
              <w:bottom w:val="single" w:sz="4" w:space="0" w:color="auto"/>
              <w:right w:val="single" w:sz="4" w:space="0" w:color="auto"/>
            </w:tcBorders>
            <w:noWrap/>
            <w:vAlign w:val="center"/>
          </w:tcPr>
          <w:p w14:paraId="66F80B9C" w14:textId="558D5FC4"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民族</w:t>
            </w:r>
          </w:p>
        </w:tc>
        <w:tc>
          <w:tcPr>
            <w:tcW w:w="1912" w:type="dxa"/>
            <w:tcBorders>
              <w:top w:val="single" w:sz="4" w:space="0" w:color="auto"/>
              <w:left w:val="nil"/>
              <w:bottom w:val="single" w:sz="4" w:space="0" w:color="auto"/>
              <w:right w:val="single" w:sz="4" w:space="0" w:color="auto"/>
            </w:tcBorders>
            <w:noWrap/>
            <w:vAlign w:val="center"/>
          </w:tcPr>
          <w:p w14:paraId="54E25D67" w14:textId="2B9FB41A" w:rsidR="00A8085E" w:rsidRDefault="00A8085E" w:rsidP="00A8085E">
            <w:pPr>
              <w:widowControl/>
              <w:jc w:val="center"/>
              <w:rPr>
                <w:rFonts w:ascii="宋体" w:hAnsi="宋体"/>
                <w:color w:val="000000" w:themeColor="text1"/>
                <w:sz w:val="18"/>
                <w:szCs w:val="18"/>
              </w:rPr>
            </w:pPr>
            <w:r>
              <w:rPr>
                <w:rFonts w:ascii="宋体" w:hAnsi="宋体" w:hint="eastAsia"/>
                <w:color w:val="000000" w:themeColor="text1"/>
                <w:sz w:val="18"/>
                <w:szCs w:val="18"/>
              </w:rPr>
              <w:t>VARCHAR2(10)</w:t>
            </w:r>
          </w:p>
        </w:tc>
        <w:tc>
          <w:tcPr>
            <w:tcW w:w="1177" w:type="dxa"/>
            <w:tcBorders>
              <w:top w:val="single" w:sz="4" w:space="0" w:color="auto"/>
              <w:left w:val="nil"/>
              <w:bottom w:val="single" w:sz="4" w:space="0" w:color="auto"/>
              <w:right w:val="single" w:sz="4" w:space="0" w:color="auto"/>
            </w:tcBorders>
            <w:noWrap/>
            <w:vAlign w:val="center"/>
          </w:tcPr>
          <w:p w14:paraId="0B260A51" w14:textId="28CD1161" w:rsidR="00A8085E" w:rsidRDefault="00A8085E" w:rsidP="00A8085E">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非空</w:t>
            </w:r>
          </w:p>
        </w:tc>
        <w:tc>
          <w:tcPr>
            <w:tcW w:w="1134" w:type="dxa"/>
            <w:tcBorders>
              <w:top w:val="single" w:sz="4" w:space="0" w:color="auto"/>
              <w:left w:val="nil"/>
              <w:bottom w:val="single" w:sz="4" w:space="0" w:color="auto"/>
              <w:right w:val="single" w:sz="4" w:space="0" w:color="auto"/>
            </w:tcBorders>
            <w:noWrap/>
            <w:vAlign w:val="center"/>
          </w:tcPr>
          <w:p w14:paraId="4D668D5B" w14:textId="5E207819" w:rsidR="00A8085E" w:rsidRDefault="00A8085E" w:rsidP="00A8085E">
            <w:pPr>
              <w:widowControl/>
              <w:jc w:val="center"/>
              <w:rPr>
                <w:rFonts w:ascii="宋体" w:hAnsi="宋体" w:cs="Arial"/>
                <w:color w:val="000000" w:themeColor="text1"/>
                <w:sz w:val="18"/>
                <w:szCs w:val="18"/>
              </w:rPr>
            </w:pPr>
            <w:r>
              <w:rPr>
                <w:rFonts w:ascii="宋体" w:hAnsi="宋体" w:cs="Arial" w:hint="eastAsia"/>
                <w:color w:val="000000" w:themeColor="text1"/>
                <w:sz w:val="18"/>
                <w:szCs w:val="18"/>
              </w:rPr>
              <w:t>否</w:t>
            </w:r>
          </w:p>
        </w:tc>
        <w:tc>
          <w:tcPr>
            <w:tcW w:w="2495" w:type="dxa"/>
            <w:tcBorders>
              <w:top w:val="single" w:sz="4" w:space="0" w:color="auto"/>
              <w:left w:val="nil"/>
              <w:bottom w:val="single" w:sz="4" w:space="0" w:color="auto"/>
              <w:right w:val="single" w:sz="4" w:space="0" w:color="auto"/>
            </w:tcBorders>
            <w:vAlign w:val="center"/>
          </w:tcPr>
          <w:p w14:paraId="7249C448" w14:textId="77777777" w:rsidR="00A8085E" w:rsidRDefault="00A8085E" w:rsidP="00A8085E">
            <w:pPr>
              <w:widowControl/>
              <w:jc w:val="center"/>
              <w:rPr>
                <w:rFonts w:ascii="宋体" w:hAnsi="宋体" w:cs="Arial"/>
                <w:color w:val="000000" w:themeColor="text1"/>
                <w:sz w:val="18"/>
                <w:szCs w:val="18"/>
              </w:rPr>
            </w:pPr>
          </w:p>
        </w:tc>
      </w:tr>
      <w:tr w:rsidR="00A8085E" w14:paraId="7A6ADBC9" w14:textId="77777777" w:rsidTr="00286904">
        <w:trPr>
          <w:trHeight w:val="285"/>
          <w:jc w:val="center"/>
        </w:trPr>
        <w:tc>
          <w:tcPr>
            <w:tcW w:w="972" w:type="dxa"/>
            <w:tcBorders>
              <w:top w:val="single" w:sz="4" w:space="0" w:color="auto"/>
              <w:left w:val="single" w:sz="4" w:space="0" w:color="auto"/>
              <w:bottom w:val="single" w:sz="4" w:space="0" w:color="auto"/>
              <w:right w:val="single" w:sz="4" w:space="0" w:color="auto"/>
            </w:tcBorders>
            <w:noWrap/>
            <w:vAlign w:val="center"/>
          </w:tcPr>
          <w:p w14:paraId="097A03BB" w14:textId="707E95DE" w:rsidR="00A8085E" w:rsidRDefault="00A8085E" w:rsidP="00A8085E">
            <w:pPr>
              <w:widowControl/>
              <w:jc w:val="center"/>
              <w:rPr>
                <w:rFonts w:ascii="宋体" w:hAnsi="宋体"/>
                <w:color w:val="000000" w:themeColor="text1"/>
                <w:sz w:val="18"/>
                <w:szCs w:val="18"/>
              </w:rPr>
            </w:pPr>
            <w:r>
              <w:rPr>
                <w:rFonts w:ascii="宋体" w:hAnsi="宋体"/>
                <w:color w:val="000000" w:themeColor="text1"/>
                <w:sz w:val="18"/>
                <w:szCs w:val="18"/>
              </w:rPr>
              <w:t>……</w:t>
            </w:r>
          </w:p>
        </w:tc>
        <w:tc>
          <w:tcPr>
            <w:tcW w:w="1554" w:type="dxa"/>
            <w:tcBorders>
              <w:top w:val="single" w:sz="4" w:space="0" w:color="auto"/>
              <w:left w:val="nil"/>
              <w:bottom w:val="single" w:sz="4" w:space="0" w:color="auto"/>
              <w:right w:val="single" w:sz="4" w:space="0" w:color="auto"/>
            </w:tcBorders>
            <w:noWrap/>
            <w:vAlign w:val="center"/>
          </w:tcPr>
          <w:p w14:paraId="28EDE192" w14:textId="43485C8F" w:rsidR="00A8085E" w:rsidRDefault="00A8085E" w:rsidP="00A8085E">
            <w:pPr>
              <w:widowControl/>
              <w:jc w:val="center"/>
              <w:rPr>
                <w:rFonts w:ascii="宋体" w:hAnsi="宋体"/>
                <w:color w:val="000000" w:themeColor="text1"/>
                <w:sz w:val="18"/>
                <w:szCs w:val="18"/>
              </w:rPr>
            </w:pPr>
            <w:r>
              <w:rPr>
                <w:rFonts w:ascii="宋体" w:hAnsi="宋体"/>
                <w:color w:val="000000" w:themeColor="text1"/>
                <w:sz w:val="18"/>
                <w:szCs w:val="18"/>
              </w:rPr>
              <w:t>……</w:t>
            </w:r>
          </w:p>
        </w:tc>
        <w:tc>
          <w:tcPr>
            <w:tcW w:w="1912" w:type="dxa"/>
            <w:tcBorders>
              <w:top w:val="single" w:sz="4" w:space="0" w:color="auto"/>
              <w:left w:val="nil"/>
              <w:bottom w:val="single" w:sz="4" w:space="0" w:color="auto"/>
              <w:right w:val="single" w:sz="4" w:space="0" w:color="auto"/>
            </w:tcBorders>
            <w:noWrap/>
            <w:vAlign w:val="center"/>
          </w:tcPr>
          <w:p w14:paraId="48F36033" w14:textId="4A13BDFA" w:rsidR="00A8085E" w:rsidRDefault="00A8085E" w:rsidP="00A8085E">
            <w:pPr>
              <w:widowControl/>
              <w:jc w:val="center"/>
              <w:rPr>
                <w:rFonts w:ascii="宋体" w:hAnsi="宋体"/>
                <w:color w:val="000000" w:themeColor="text1"/>
                <w:sz w:val="18"/>
                <w:szCs w:val="18"/>
              </w:rPr>
            </w:pPr>
            <w:r>
              <w:rPr>
                <w:rFonts w:ascii="宋体" w:hAnsi="宋体"/>
                <w:color w:val="000000" w:themeColor="text1"/>
                <w:sz w:val="18"/>
                <w:szCs w:val="18"/>
              </w:rPr>
              <w:t>……</w:t>
            </w:r>
          </w:p>
        </w:tc>
        <w:tc>
          <w:tcPr>
            <w:tcW w:w="1177" w:type="dxa"/>
            <w:tcBorders>
              <w:top w:val="single" w:sz="4" w:space="0" w:color="auto"/>
              <w:left w:val="nil"/>
              <w:bottom w:val="single" w:sz="4" w:space="0" w:color="auto"/>
              <w:right w:val="single" w:sz="4" w:space="0" w:color="auto"/>
            </w:tcBorders>
            <w:noWrap/>
            <w:vAlign w:val="center"/>
          </w:tcPr>
          <w:p w14:paraId="3BBE6D47" w14:textId="726C0C77" w:rsidR="00A8085E" w:rsidRDefault="00A8085E" w:rsidP="00A8085E">
            <w:pPr>
              <w:widowControl/>
              <w:jc w:val="center"/>
              <w:rPr>
                <w:rFonts w:ascii="宋体" w:hAnsi="宋体" w:cs="Arial"/>
                <w:color w:val="000000" w:themeColor="text1"/>
                <w:sz w:val="18"/>
                <w:szCs w:val="18"/>
              </w:rPr>
            </w:pPr>
            <w:r>
              <w:rPr>
                <w:rFonts w:ascii="宋体" w:hAnsi="宋体" w:cs="Arial"/>
                <w:color w:val="000000" w:themeColor="text1"/>
                <w:sz w:val="18"/>
                <w:szCs w:val="18"/>
              </w:rPr>
              <w:t>……</w:t>
            </w:r>
          </w:p>
        </w:tc>
        <w:tc>
          <w:tcPr>
            <w:tcW w:w="1134" w:type="dxa"/>
            <w:tcBorders>
              <w:top w:val="single" w:sz="4" w:space="0" w:color="auto"/>
              <w:left w:val="nil"/>
              <w:bottom w:val="single" w:sz="4" w:space="0" w:color="auto"/>
              <w:right w:val="single" w:sz="4" w:space="0" w:color="auto"/>
            </w:tcBorders>
            <w:noWrap/>
            <w:vAlign w:val="center"/>
          </w:tcPr>
          <w:p w14:paraId="13731416" w14:textId="3627199B" w:rsidR="00A8085E" w:rsidRDefault="00A8085E" w:rsidP="00A8085E">
            <w:pPr>
              <w:widowControl/>
              <w:jc w:val="center"/>
              <w:rPr>
                <w:rFonts w:ascii="宋体" w:hAnsi="宋体" w:cs="Arial"/>
                <w:color w:val="000000" w:themeColor="text1"/>
                <w:sz w:val="18"/>
                <w:szCs w:val="18"/>
              </w:rPr>
            </w:pPr>
            <w:r>
              <w:rPr>
                <w:rFonts w:ascii="宋体" w:hAnsi="宋体" w:cs="Arial"/>
                <w:color w:val="000000" w:themeColor="text1"/>
                <w:sz w:val="18"/>
                <w:szCs w:val="18"/>
              </w:rPr>
              <w:t>……</w:t>
            </w:r>
          </w:p>
        </w:tc>
        <w:tc>
          <w:tcPr>
            <w:tcW w:w="2495" w:type="dxa"/>
            <w:tcBorders>
              <w:top w:val="single" w:sz="4" w:space="0" w:color="auto"/>
              <w:left w:val="nil"/>
              <w:bottom w:val="single" w:sz="4" w:space="0" w:color="auto"/>
              <w:right w:val="single" w:sz="4" w:space="0" w:color="auto"/>
            </w:tcBorders>
            <w:vAlign w:val="center"/>
          </w:tcPr>
          <w:p w14:paraId="40D65AEC" w14:textId="150E2A33" w:rsidR="00A8085E" w:rsidRDefault="00A8085E" w:rsidP="00A8085E">
            <w:pPr>
              <w:widowControl/>
              <w:jc w:val="center"/>
              <w:rPr>
                <w:rFonts w:ascii="宋体" w:hAnsi="宋体" w:cs="Arial"/>
                <w:color w:val="000000" w:themeColor="text1"/>
                <w:sz w:val="18"/>
                <w:szCs w:val="18"/>
              </w:rPr>
            </w:pPr>
            <w:r>
              <w:rPr>
                <w:rFonts w:ascii="宋体" w:hAnsi="宋体" w:cs="Arial"/>
                <w:color w:val="000000" w:themeColor="text1"/>
                <w:sz w:val="18"/>
                <w:szCs w:val="18"/>
              </w:rPr>
              <w:t>……</w:t>
            </w:r>
          </w:p>
        </w:tc>
      </w:tr>
    </w:tbl>
    <w:p w14:paraId="1A523A12" w14:textId="77777777" w:rsidR="003A01C8" w:rsidRPr="001B1E05" w:rsidRDefault="003A01C8">
      <w:pPr>
        <w:rPr>
          <w:rFonts w:ascii="宋体" w:eastAsia="宋体" w:hAnsi="宋体"/>
          <w:color w:val="000000" w:themeColor="text1"/>
          <w:kern w:val="0"/>
          <w:sz w:val="18"/>
          <w:szCs w:val="18"/>
        </w:rPr>
      </w:pPr>
    </w:p>
    <w:p w14:paraId="2AA38866" w14:textId="77777777" w:rsidR="009B550E" w:rsidRPr="00092747" w:rsidRDefault="009B550E">
      <w:pPr>
        <w:rPr>
          <w:rFonts w:ascii="宋体" w:eastAsia="宋体" w:hAnsi="宋体"/>
          <w:color w:val="000000" w:themeColor="text1"/>
          <w:kern w:val="0"/>
          <w:sz w:val="18"/>
          <w:szCs w:val="18"/>
        </w:rPr>
      </w:pPr>
    </w:p>
    <w:p w14:paraId="02B9739B" w14:textId="77777777" w:rsidR="008003B7" w:rsidRDefault="008003B7">
      <w:pPr>
        <w:pStyle w:val="affd"/>
        <w:ind w:firstLineChars="0" w:firstLine="0"/>
        <w:rPr>
          <w:color w:val="000000" w:themeColor="text1"/>
        </w:rPr>
        <w:sectPr w:rsidR="008003B7">
          <w:headerReference w:type="default" r:id="rId17"/>
          <w:footerReference w:type="default" r:id="rId18"/>
          <w:pgSz w:w="11906" w:h="16838"/>
          <w:pgMar w:top="1440" w:right="1134" w:bottom="1440" w:left="1417" w:header="851" w:footer="992" w:gutter="0"/>
          <w:pgNumType w:start="1"/>
          <w:cols w:space="425"/>
          <w:formProt w:val="0"/>
          <w:docGrid w:type="lines" w:linePitch="312"/>
        </w:sectPr>
      </w:pPr>
    </w:p>
    <w:p w14:paraId="1F94BAEE" w14:textId="77777777" w:rsidR="008003B7" w:rsidRDefault="008004ED">
      <w:pPr>
        <w:pStyle w:val="affff2"/>
        <w:rPr>
          <w:color w:val="000000" w:themeColor="text1"/>
        </w:rPr>
      </w:pPr>
      <w:bookmarkStart w:id="252" w:name="BKCKWX"/>
      <w:bookmarkStart w:id="253" w:name="_Toc66952226"/>
      <w:r>
        <w:rPr>
          <w:color w:val="000000" w:themeColor="text1"/>
        </w:rPr>
        <w:lastRenderedPageBreak/>
        <w:t>参</w:t>
      </w:r>
      <w:r>
        <w:rPr>
          <w:color w:val="000000" w:themeColor="text1"/>
        </w:rPr>
        <w:t> </w:t>
      </w:r>
      <w:r>
        <w:rPr>
          <w:color w:val="000000" w:themeColor="text1"/>
        </w:rPr>
        <w:t>考</w:t>
      </w:r>
      <w:r>
        <w:rPr>
          <w:color w:val="000000" w:themeColor="text1"/>
        </w:rPr>
        <w:t> </w:t>
      </w:r>
      <w:r>
        <w:rPr>
          <w:color w:val="000000" w:themeColor="text1"/>
        </w:rPr>
        <w:t>文</w:t>
      </w:r>
      <w:r>
        <w:rPr>
          <w:color w:val="000000" w:themeColor="text1"/>
        </w:rPr>
        <w:t> </w:t>
      </w:r>
      <w:r>
        <w:rPr>
          <w:color w:val="000000" w:themeColor="text1"/>
        </w:rPr>
        <w:t>献</w:t>
      </w:r>
      <w:bookmarkEnd w:id="252"/>
      <w:bookmarkEnd w:id="253"/>
    </w:p>
    <w:p w14:paraId="27D40A17" w14:textId="77777777" w:rsidR="008003B7" w:rsidRDefault="008004ED">
      <w:pPr>
        <w:pStyle w:val="affd"/>
        <w:ind w:firstLine="420"/>
        <w:rPr>
          <w:color w:val="000000" w:themeColor="text1"/>
        </w:rPr>
      </w:pPr>
      <w:r>
        <w:rPr>
          <w:rFonts w:hint="eastAsia"/>
          <w:color w:val="000000" w:themeColor="text1"/>
        </w:rPr>
        <w:t>[</w:t>
      </w:r>
      <w:r>
        <w:rPr>
          <w:color w:val="000000" w:themeColor="text1"/>
        </w:rPr>
        <w:t>1] 《国务院关于印发促进大数据发展行动纲要》</w:t>
      </w:r>
      <w:r>
        <w:rPr>
          <w:rFonts w:hint="eastAsia"/>
          <w:color w:val="000000" w:themeColor="text1"/>
        </w:rPr>
        <w:t>（</w:t>
      </w:r>
      <w:r>
        <w:rPr>
          <w:color w:val="000000" w:themeColor="text1"/>
        </w:rPr>
        <w:t>国发〔2015〕50号）</w:t>
      </w:r>
    </w:p>
    <w:p w14:paraId="0C93E5BB" w14:textId="77777777" w:rsidR="008003B7" w:rsidRDefault="008004ED">
      <w:pPr>
        <w:pStyle w:val="affd"/>
        <w:ind w:firstLine="420"/>
        <w:rPr>
          <w:color w:val="000000" w:themeColor="text1"/>
        </w:rPr>
      </w:pPr>
      <w:r>
        <w:rPr>
          <w:rFonts w:hint="eastAsia"/>
          <w:color w:val="000000" w:themeColor="text1"/>
        </w:rPr>
        <w:t>[</w:t>
      </w:r>
      <w:r>
        <w:rPr>
          <w:color w:val="000000" w:themeColor="text1"/>
        </w:rPr>
        <w:t xml:space="preserve">2] </w:t>
      </w:r>
      <w:r>
        <w:rPr>
          <w:rFonts w:hint="eastAsia"/>
          <w:color w:val="000000" w:themeColor="text1"/>
        </w:rPr>
        <w:t>《</w:t>
      </w:r>
      <w:r>
        <w:rPr>
          <w:color w:val="000000" w:themeColor="text1"/>
        </w:rPr>
        <w:t>国务院关于印发政务信息资源共享管理暂行办法</w:t>
      </w:r>
      <w:r>
        <w:rPr>
          <w:rFonts w:hint="eastAsia"/>
          <w:color w:val="000000" w:themeColor="text1"/>
        </w:rPr>
        <w:t>》（</w:t>
      </w:r>
      <w:r>
        <w:rPr>
          <w:color w:val="000000" w:themeColor="text1"/>
        </w:rPr>
        <w:t>国发〔2016〕51号</w:t>
      </w:r>
      <w:r>
        <w:rPr>
          <w:rFonts w:hint="eastAsia"/>
          <w:color w:val="000000" w:themeColor="text1"/>
        </w:rPr>
        <w:t>）</w:t>
      </w:r>
    </w:p>
    <w:p w14:paraId="20E0F474" w14:textId="77777777" w:rsidR="008003B7" w:rsidRDefault="008004ED">
      <w:pPr>
        <w:pStyle w:val="affd"/>
        <w:ind w:firstLineChars="202" w:firstLine="424"/>
        <w:rPr>
          <w:color w:val="000000" w:themeColor="text1"/>
        </w:rPr>
      </w:pPr>
      <w:r>
        <w:rPr>
          <w:rFonts w:hint="eastAsia"/>
          <w:color w:val="000000" w:themeColor="text1"/>
        </w:rPr>
        <w:t>[</w:t>
      </w:r>
      <w:r>
        <w:rPr>
          <w:color w:val="000000" w:themeColor="text1"/>
        </w:rPr>
        <w:t xml:space="preserve">3] </w:t>
      </w:r>
      <w:r>
        <w:rPr>
          <w:rFonts w:hint="eastAsia"/>
          <w:color w:val="000000" w:themeColor="text1"/>
        </w:rPr>
        <w:t>《省政府关于印发江苏省政务信息资源共享管理暂行办法的通知》（苏政发〔2017〕133号）</w:t>
      </w:r>
    </w:p>
    <w:p w14:paraId="710EBE7C" w14:textId="77777777" w:rsidR="008003B7" w:rsidRDefault="008004ED">
      <w:pPr>
        <w:ind w:firstLineChars="200" w:firstLine="420"/>
        <w:rPr>
          <w:rFonts w:ascii="宋体" w:hAnsi="宋体"/>
          <w:color w:val="000000" w:themeColor="text1"/>
        </w:rPr>
      </w:pPr>
      <w:r>
        <w:rPr>
          <w:rFonts w:ascii="宋体" w:eastAsia="宋体" w:hAnsi="宋体"/>
          <w:color w:val="000000" w:themeColor="text1"/>
          <w:kern w:val="0"/>
        </w:rPr>
        <w:t xml:space="preserve">[4] </w:t>
      </w:r>
      <w:r>
        <w:rPr>
          <w:color w:val="000000" w:themeColor="text1"/>
        </w:rPr>
        <w:t xml:space="preserve"> </w:t>
      </w:r>
      <w:r>
        <w:rPr>
          <w:rFonts w:ascii="宋体" w:hAnsi="宋体" w:hint="eastAsia"/>
          <w:color w:val="000000" w:themeColor="text1"/>
        </w:rPr>
        <w:t>GB/T 19488.2—200</w:t>
      </w:r>
      <w:r>
        <w:rPr>
          <w:rFonts w:ascii="宋体" w:hAnsi="宋体"/>
          <w:color w:val="000000" w:themeColor="text1"/>
        </w:rPr>
        <w:t>8</w:t>
      </w:r>
      <w:r>
        <w:rPr>
          <w:rFonts w:ascii="宋体" w:hAnsi="宋体" w:hint="eastAsia"/>
          <w:color w:val="000000" w:themeColor="text1"/>
        </w:rPr>
        <w:t xml:space="preserve">  电子政务数据元  第2部分：公共数据元目录</w:t>
      </w:r>
    </w:p>
    <w:p w14:paraId="5DAE8BAA" w14:textId="77777777" w:rsidR="008003B7" w:rsidRDefault="008003B7">
      <w:pPr>
        <w:pStyle w:val="affd"/>
        <w:ind w:firstLineChars="202" w:firstLine="424"/>
        <w:rPr>
          <w:color w:val="000000" w:themeColor="text1"/>
        </w:rPr>
      </w:pPr>
    </w:p>
    <w:p w14:paraId="0C30D2E6" w14:textId="77777777" w:rsidR="008003B7" w:rsidRDefault="008003B7">
      <w:pPr>
        <w:pStyle w:val="affd"/>
        <w:ind w:firstLineChars="0" w:firstLine="0"/>
        <w:rPr>
          <w:color w:val="000000" w:themeColor="text1"/>
        </w:rPr>
      </w:pPr>
    </w:p>
    <w:p w14:paraId="481788BD" w14:textId="77777777" w:rsidR="008003B7" w:rsidRDefault="008004ED">
      <w:pPr>
        <w:pStyle w:val="afffe"/>
        <w:framePr w:wrap="around"/>
        <w:rPr>
          <w:color w:val="000000" w:themeColor="text1"/>
        </w:rPr>
      </w:pPr>
      <w:r>
        <w:rPr>
          <w:color w:val="000000" w:themeColor="text1"/>
        </w:rPr>
        <w:t>_________________________________</w:t>
      </w:r>
    </w:p>
    <w:sectPr w:rsidR="008003B7">
      <w:pgSz w:w="11906" w:h="16838"/>
      <w:pgMar w:top="1440" w:right="1134" w:bottom="1440" w:left="1417" w:header="851" w:footer="992"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AAD79" w14:textId="77777777" w:rsidR="00F0288A" w:rsidRDefault="00F0288A">
      <w:r>
        <w:separator/>
      </w:r>
    </w:p>
  </w:endnote>
  <w:endnote w:type="continuationSeparator" w:id="0">
    <w:p w14:paraId="1E5D0EC0" w14:textId="77777777" w:rsidR="00F0288A" w:rsidRDefault="00F0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174679"/>
    </w:sdtPr>
    <w:sdtEndPr>
      <w:rPr>
        <w:rFonts w:ascii="宋体" w:eastAsia="宋体" w:hAnsi="宋体"/>
      </w:rPr>
    </w:sdtEndPr>
    <w:sdtContent>
      <w:p w14:paraId="72AA96FA" w14:textId="77777777" w:rsidR="00A22DC8" w:rsidRDefault="00A22DC8">
        <w:pPr>
          <w:pStyle w:val="aff4"/>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8F300F">
          <w:rPr>
            <w:rFonts w:ascii="宋体" w:eastAsia="宋体" w:hAnsi="宋体"/>
            <w:noProof/>
          </w:rPr>
          <w:t>II</w:t>
        </w:r>
        <w:r>
          <w:rPr>
            <w:rFonts w:ascii="宋体" w:eastAsia="宋体" w:hAnsi="宋体"/>
          </w:rPr>
          <w:fldChar w:fldCharType="end"/>
        </w:r>
      </w:p>
    </w:sdtContent>
  </w:sdt>
  <w:p w14:paraId="156EDA6D" w14:textId="77777777" w:rsidR="00A22DC8" w:rsidRDefault="00A22DC8">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51A9A" w14:textId="77777777" w:rsidR="00A22DC8" w:rsidRDefault="00A22DC8">
    <w:pPr>
      <w:pStyle w:val="affe"/>
    </w:pPr>
    <w:r>
      <w:fldChar w:fldCharType="begin"/>
    </w:r>
    <w:r>
      <w:instrText xml:space="preserve"> PAGE  \* MERGEFORMAT </w:instrText>
    </w:r>
    <w:r>
      <w:fldChar w:fldCharType="separate"/>
    </w:r>
    <w:r w:rsidR="008F300F">
      <w:rPr>
        <w:noProof/>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342F8" w14:textId="77777777" w:rsidR="00A22DC8" w:rsidRDefault="00A22DC8">
    <w:pPr>
      <w:pStyle w:val="affe"/>
    </w:pPr>
    <w:r>
      <w:fldChar w:fldCharType="begin"/>
    </w:r>
    <w:r>
      <w:instrText xml:space="preserve"> PAGE  \* MERGEFORMAT </w:instrText>
    </w:r>
    <w:r>
      <w:fldChar w:fldCharType="separate"/>
    </w:r>
    <w:r w:rsidR="008F300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3D82A" w14:textId="77777777" w:rsidR="00F0288A" w:rsidRDefault="00F0288A">
      <w:r>
        <w:separator/>
      </w:r>
    </w:p>
  </w:footnote>
  <w:footnote w:type="continuationSeparator" w:id="0">
    <w:p w14:paraId="1B91CB96" w14:textId="77777777" w:rsidR="00F0288A" w:rsidRDefault="00F02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32663" w14:textId="77777777" w:rsidR="00A22DC8" w:rsidRDefault="00A22DC8">
    <w:pPr>
      <w:pStyle w:val="affc"/>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D8567" w14:textId="77777777" w:rsidR="00A22DC8" w:rsidRDefault="00A22DC8">
    <w:pPr>
      <w:pStyle w:val="affc"/>
    </w:pPr>
    <w:r>
      <w:t>DB32/T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55F00" w14:textId="77777777" w:rsidR="00A22DC8" w:rsidRDefault="00A22DC8">
    <w:pPr>
      <w:pStyle w:val="affc"/>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B63D9"/>
    <w:multiLevelType w:val="multilevel"/>
    <w:tmpl w:val="BE2B63D9"/>
    <w:lvl w:ilvl="0">
      <w:start w:val="1"/>
      <w:numFmt w:val="lowerLetter"/>
      <w:lvlText w:val="%1）"/>
      <w:lvlJc w:val="left"/>
      <w:pPr>
        <w:ind w:left="840" w:hanging="420"/>
      </w:pPr>
      <w:rPr>
        <w:rFonts w:ascii="宋体" w:eastAsia="宋体" w:hAnsi="宋体"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D2CFCCAD"/>
    <w:multiLevelType w:val="multilevel"/>
    <w:tmpl w:val="D2CFCCAD"/>
    <w:lvl w:ilvl="0">
      <w:start w:val="1"/>
      <w:numFmt w:val="lowerLetter"/>
      <w:lvlText w:val="%1）"/>
      <w:lvlJc w:val="left"/>
      <w:pPr>
        <w:ind w:left="840" w:hanging="420"/>
      </w:pPr>
      <w:rPr>
        <w:rFonts w:ascii="宋体" w:eastAsia="宋体" w:hAnsi="宋体"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CD773F"/>
    <w:multiLevelType w:val="multilevel"/>
    <w:tmpl w:val="00CD773F"/>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4">
    <w:nsid w:val="03544FE6"/>
    <w:multiLevelType w:val="multilevel"/>
    <w:tmpl w:val="03544FE6"/>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2FF7038"/>
    <w:multiLevelType w:val="multilevel"/>
    <w:tmpl w:val="12FF7038"/>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38D3AB6"/>
    <w:multiLevelType w:val="multilevel"/>
    <w:tmpl w:val="138D3AB6"/>
    <w:lvl w:ilvl="0">
      <w:start w:val="1"/>
      <w:numFmt w:val="lowerLetter"/>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nsid w:val="151F6C19"/>
    <w:multiLevelType w:val="multilevel"/>
    <w:tmpl w:val="151F6C19"/>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5614481"/>
    <w:multiLevelType w:val="multilevel"/>
    <w:tmpl w:val="25614481"/>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6985629"/>
    <w:multiLevelType w:val="multilevel"/>
    <w:tmpl w:val="26985629"/>
    <w:lvl w:ilvl="0">
      <w:start w:val="1"/>
      <w:numFmt w:val="decimal"/>
      <w:pStyle w:val="a0"/>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0">
    <w:nsid w:val="28AE5EB0"/>
    <w:multiLevelType w:val="multilevel"/>
    <w:tmpl w:val="28AE5EB0"/>
    <w:lvl w:ilvl="0">
      <w:start w:val="1"/>
      <w:numFmt w:val="none"/>
      <w:pStyle w:val="a1"/>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1">
    <w:nsid w:val="28E52624"/>
    <w:multiLevelType w:val="multilevel"/>
    <w:tmpl w:val="28E52624"/>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95C65C1"/>
    <w:multiLevelType w:val="multilevel"/>
    <w:tmpl w:val="295C65C1"/>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A233269"/>
    <w:multiLevelType w:val="multilevel"/>
    <w:tmpl w:val="2A233269"/>
    <w:lvl w:ilvl="0">
      <w:start w:val="1"/>
      <w:numFmt w:val="decimal"/>
      <w:pStyle w:val="a2"/>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2DBB2903"/>
    <w:multiLevelType w:val="multilevel"/>
    <w:tmpl w:val="2DBB2903"/>
    <w:lvl w:ilvl="0">
      <w:start w:val="1"/>
      <w:numFmt w:val="decimal"/>
      <w:pStyle w:val="a3"/>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112C673"/>
    <w:multiLevelType w:val="multilevel"/>
    <w:tmpl w:val="3112C673"/>
    <w:lvl w:ilvl="0">
      <w:start w:val="1"/>
      <w:numFmt w:val="lowerLetter"/>
      <w:lvlText w:val="%1）"/>
      <w:lvlJc w:val="left"/>
      <w:pPr>
        <w:ind w:left="840" w:hanging="420"/>
      </w:pPr>
      <w:rPr>
        <w:rFonts w:ascii="宋体" w:eastAsia="宋体" w:hAnsi="宋体"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31251A97"/>
    <w:multiLevelType w:val="multilevel"/>
    <w:tmpl w:val="31251A97"/>
    <w:lvl w:ilvl="0">
      <w:start w:val="1"/>
      <w:numFmt w:val="decimal"/>
      <w:pStyle w:val="a4"/>
      <w:suff w:val="nothing"/>
      <w:lvlText w:val="%1 "/>
      <w:lvlJc w:val="left"/>
      <w:pPr>
        <w:ind w:left="1844" w:firstLine="0"/>
      </w:pPr>
      <w:rPr>
        <w:rFonts w:eastAsia="黑体" w:hint="eastAsia"/>
        <w:b w:val="0"/>
        <w:i w:val="0"/>
        <w:sz w:val="21"/>
      </w:rPr>
    </w:lvl>
    <w:lvl w:ilvl="1">
      <w:start w:val="1"/>
      <w:numFmt w:val="decimal"/>
      <w:pStyle w:val="a5"/>
      <w:suff w:val="nothing"/>
      <w:lvlText w:val="%1.%2 "/>
      <w:lvlJc w:val="left"/>
      <w:pPr>
        <w:ind w:left="284" w:firstLine="0"/>
      </w:pPr>
      <w:rPr>
        <w:rFonts w:ascii="黑体" w:eastAsia="黑体" w:hint="eastAsia"/>
        <w:b w:val="0"/>
        <w:i w:val="0"/>
        <w:sz w:val="21"/>
      </w:rPr>
    </w:lvl>
    <w:lvl w:ilvl="2">
      <w:start w:val="1"/>
      <w:numFmt w:val="decimal"/>
      <w:pStyle w:val="a6"/>
      <w:suff w:val="nothing"/>
      <w:lvlText w:val="%1.%2.%3 "/>
      <w:lvlJc w:val="left"/>
      <w:pPr>
        <w:ind w:left="142" w:firstLine="0"/>
      </w:pPr>
      <w:rPr>
        <w:rFonts w:ascii="黑体" w:eastAsia="黑体" w:hint="eastAsia"/>
        <w:b w:val="0"/>
        <w:i w:val="0"/>
        <w:sz w:val="21"/>
      </w:rPr>
    </w:lvl>
    <w:lvl w:ilvl="3">
      <w:start w:val="1"/>
      <w:numFmt w:val="decimal"/>
      <w:pStyle w:val="a7"/>
      <w:suff w:val="nothing"/>
      <w:lvlText w:val="%1.%2.%3.%4 "/>
      <w:lvlJc w:val="left"/>
      <w:pPr>
        <w:ind w:left="284" w:firstLine="0"/>
      </w:pPr>
      <w:rPr>
        <w:rFonts w:ascii="黑体" w:eastAsia="黑体" w:hint="eastAsia"/>
        <w:b w:val="0"/>
        <w:i w:val="0"/>
        <w:sz w:val="21"/>
      </w:rPr>
    </w:lvl>
    <w:lvl w:ilvl="4">
      <w:start w:val="1"/>
      <w:numFmt w:val="decimal"/>
      <w:pStyle w:val="a8"/>
      <w:suff w:val="nothing"/>
      <w:lvlText w:val="%1.%2.%3.%4.%5 "/>
      <w:lvlJc w:val="left"/>
      <w:pPr>
        <w:ind w:left="284" w:firstLine="0"/>
      </w:pPr>
      <w:rPr>
        <w:rFonts w:ascii="黑体" w:eastAsia="黑体" w:hint="eastAsia"/>
        <w:b w:val="0"/>
        <w:i w:val="0"/>
        <w:sz w:val="21"/>
      </w:rPr>
    </w:lvl>
    <w:lvl w:ilvl="5">
      <w:start w:val="1"/>
      <w:numFmt w:val="decimal"/>
      <w:pStyle w:val="a9"/>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17">
    <w:nsid w:val="33061CD3"/>
    <w:multiLevelType w:val="multilevel"/>
    <w:tmpl w:val="33061CD3"/>
    <w:lvl w:ilvl="0">
      <w:start w:val="1"/>
      <w:numFmt w:val="none"/>
      <w:pStyle w:val="aa"/>
      <w:suff w:val="nothing"/>
      <w:lvlText w:val="——"/>
      <w:lvlJc w:val="left"/>
      <w:pPr>
        <w:ind w:left="833" w:hanging="408"/>
      </w:pPr>
      <w:rPr>
        <w:rFonts w:hint="default"/>
      </w:rPr>
    </w:lvl>
    <w:lvl w:ilvl="1">
      <w:start w:val="1"/>
      <w:numFmt w:val="bullet"/>
      <w:pStyle w:val="ab"/>
      <w:lvlText w:val=""/>
      <w:lvlJc w:val="left"/>
      <w:pPr>
        <w:tabs>
          <w:tab w:val="left" w:pos="760"/>
        </w:tabs>
        <w:ind w:left="1264" w:hanging="413"/>
      </w:pPr>
      <w:rPr>
        <w:rFonts w:ascii="Wingdings" w:hAnsi="Wingdings" w:hint="default"/>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18">
    <w:nsid w:val="45F75899"/>
    <w:multiLevelType w:val="multilevel"/>
    <w:tmpl w:val="45F75899"/>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49F4689B"/>
    <w:multiLevelType w:val="multilevel"/>
    <w:tmpl w:val="49F4689B"/>
    <w:lvl w:ilvl="0">
      <w:start w:val="1"/>
      <w:numFmt w:val="lowerLetter"/>
      <w:pStyle w:val="ad"/>
      <w:lvlText w:val="%1)"/>
      <w:lvlJc w:val="left"/>
      <w:pPr>
        <w:tabs>
          <w:tab w:val="left" w:pos="839"/>
        </w:tabs>
        <w:ind w:left="839" w:hanging="419"/>
      </w:pPr>
      <w:rPr>
        <w:rFonts w:ascii="宋体" w:eastAsia="宋体" w:hAnsi="宋体" w:hint="eastAsia"/>
        <w:b w:val="0"/>
        <w:i w:val="0"/>
        <w:sz w:val="20"/>
      </w:rPr>
    </w:lvl>
    <w:lvl w:ilvl="1">
      <w:start w:val="1"/>
      <w:numFmt w:val="decimal"/>
      <w:lvlText w:val="%2）"/>
      <w:lvlJc w:val="left"/>
      <w:pPr>
        <w:tabs>
          <w:tab w:val="left" w:pos="1259"/>
        </w:tabs>
        <w:ind w:left="1259" w:hanging="420"/>
      </w:pPr>
      <w:rPr>
        <w:rFonts w:hint="eastAsia"/>
        <w:b w:val="0"/>
        <w:i w:val="0"/>
        <w:sz w:val="20"/>
      </w:rPr>
    </w:lvl>
    <w:lvl w:ilvl="2">
      <w:start w:val="1"/>
      <w:numFmt w:val="decimal"/>
      <w:pStyle w:val="ae"/>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20">
    <w:nsid w:val="4F8C697D"/>
    <w:multiLevelType w:val="multilevel"/>
    <w:tmpl w:val="4F8C697D"/>
    <w:lvl w:ilvl="0">
      <w:start w:val="1"/>
      <w:numFmt w:val="upperLetter"/>
      <w:pStyle w:val="af"/>
      <w:suff w:val="nothing"/>
      <w:lvlText w:val="附　录　%1"/>
      <w:lvlJc w:val="left"/>
      <w:pPr>
        <w:ind w:left="0" w:firstLine="0"/>
      </w:pPr>
      <w:rPr>
        <w:rFonts w:ascii="黑体" w:eastAsia="黑体" w:hint="eastAsia"/>
        <w:b w:val="0"/>
        <w:i w:val="0"/>
        <w:spacing w:val="0"/>
        <w:w w:val="100"/>
        <w:sz w:val="21"/>
      </w:rPr>
    </w:lvl>
    <w:lvl w:ilvl="1">
      <w:start w:val="1"/>
      <w:numFmt w:val="decimal"/>
      <w:pStyle w:val="af0"/>
      <w:suff w:val="nothing"/>
      <w:lvlText w:val="%1.%2 "/>
      <w:lvlJc w:val="left"/>
      <w:pPr>
        <w:ind w:left="0" w:firstLine="0"/>
      </w:pPr>
      <w:rPr>
        <w:rFonts w:ascii="黑体" w:eastAsia="黑体" w:hint="eastAsia"/>
        <w:b w:val="0"/>
        <w:i w:val="0"/>
        <w:spacing w:val="0"/>
        <w:w w:val="100"/>
        <w:sz w:val="21"/>
      </w:rPr>
    </w:lvl>
    <w:lvl w:ilvl="2">
      <w:start w:val="1"/>
      <w:numFmt w:val="decimal"/>
      <w:pStyle w:val="af1"/>
      <w:suff w:val="nothing"/>
      <w:lvlText w:val="%1.%2.%3 "/>
      <w:lvlJc w:val="left"/>
      <w:pPr>
        <w:ind w:left="0" w:firstLine="0"/>
      </w:pPr>
      <w:rPr>
        <w:rFonts w:ascii="黑体" w:eastAsia="黑体" w:hint="eastAsia"/>
        <w:b w:val="0"/>
        <w:i w:val="0"/>
        <w:spacing w:val="0"/>
        <w:w w:val="100"/>
        <w:sz w:val="21"/>
      </w:rPr>
    </w:lvl>
    <w:lvl w:ilvl="3">
      <w:start w:val="1"/>
      <w:numFmt w:val="decimal"/>
      <w:pStyle w:val="af2"/>
      <w:suff w:val="nothing"/>
      <w:lvlText w:val="%1.%2.%3.%4 "/>
      <w:lvlJc w:val="left"/>
      <w:pPr>
        <w:ind w:left="0" w:firstLine="0"/>
      </w:pPr>
      <w:rPr>
        <w:rFonts w:ascii="黑体" w:eastAsia="黑体" w:hint="eastAsia"/>
        <w:b w:val="0"/>
        <w:i w:val="0"/>
        <w:spacing w:val="0"/>
        <w:w w:val="100"/>
        <w:sz w:val="21"/>
      </w:rPr>
    </w:lvl>
    <w:lvl w:ilvl="4">
      <w:start w:val="1"/>
      <w:numFmt w:val="decimal"/>
      <w:pStyle w:val="af3"/>
      <w:suff w:val="nothing"/>
      <w:lvlText w:val="%1.%2.%3.%4.%5 "/>
      <w:lvlJc w:val="left"/>
      <w:pPr>
        <w:ind w:left="0" w:firstLine="0"/>
      </w:pPr>
      <w:rPr>
        <w:rFonts w:ascii="黑体" w:eastAsia="黑体" w:hint="eastAsia"/>
        <w:b w:val="0"/>
        <w:i w:val="0"/>
        <w:spacing w:val="0"/>
        <w:w w:val="100"/>
        <w:sz w:val="21"/>
      </w:rPr>
    </w:lvl>
    <w:lvl w:ilvl="5">
      <w:start w:val="1"/>
      <w:numFmt w:val="decimal"/>
      <w:pStyle w:val="af4"/>
      <w:suff w:val="nothing"/>
      <w:lvlText w:val="%1.%2.%3.%4.%5.%6 "/>
      <w:lvlJc w:val="left"/>
      <w:pPr>
        <w:ind w:left="0" w:firstLine="0"/>
      </w:pPr>
      <w:rPr>
        <w:rFonts w:ascii="黑体" w:eastAsia="黑体" w:hint="eastAsia"/>
        <w:b w:val="0"/>
        <w:i w:val="0"/>
        <w:spacing w:val="0"/>
        <w:w w:val="100"/>
        <w:sz w:val="21"/>
      </w:rPr>
    </w:lvl>
    <w:lvl w:ilvl="6">
      <w:start w:val="1"/>
      <w:numFmt w:val="decimal"/>
      <w:pStyle w:val="af5"/>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nsid w:val="4FAB14DA"/>
    <w:multiLevelType w:val="multilevel"/>
    <w:tmpl w:val="4FAB14DA"/>
    <w:lvl w:ilvl="0">
      <w:start w:val="1"/>
      <w:numFmt w:val="lowerLetter"/>
      <w:pStyle w:val="af6"/>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22">
    <w:nsid w:val="52862050"/>
    <w:multiLevelType w:val="multilevel"/>
    <w:tmpl w:val="52862050"/>
    <w:lvl w:ilvl="0">
      <w:start w:val="1"/>
      <w:numFmt w:val="none"/>
      <w:pStyle w:val="af7"/>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23">
    <w:nsid w:val="58EC2896"/>
    <w:multiLevelType w:val="multilevel"/>
    <w:tmpl w:val="58EC2896"/>
    <w:lvl w:ilvl="0">
      <w:start w:val="1"/>
      <w:numFmt w:val="upperLetter"/>
      <w:pStyle w:val="af8"/>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9"/>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95979A9"/>
    <w:multiLevelType w:val="multilevel"/>
    <w:tmpl w:val="595979A9"/>
    <w:lvl w:ilvl="0">
      <w:start w:val="1"/>
      <w:numFmt w:val="decimal"/>
      <w:pStyle w:val="afa"/>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5">
    <w:nsid w:val="673072C4"/>
    <w:multiLevelType w:val="multilevel"/>
    <w:tmpl w:val="673072C4"/>
    <w:lvl w:ilvl="0">
      <w:start w:val="1"/>
      <w:numFmt w:val="lowerLetter"/>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70D61112"/>
    <w:multiLevelType w:val="multilevel"/>
    <w:tmpl w:val="70D61112"/>
    <w:lvl w:ilvl="0">
      <w:start w:val="1"/>
      <w:numFmt w:val="lowerLetter"/>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8">
    <w:nsid w:val="7D44623B"/>
    <w:multiLevelType w:val="multilevel"/>
    <w:tmpl w:val="7D44623B"/>
    <w:lvl w:ilvl="0">
      <w:start w:val="1"/>
      <w:numFmt w:val="decimal"/>
      <w:pStyle w:val="afb"/>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7D5C10B3"/>
    <w:multiLevelType w:val="multilevel"/>
    <w:tmpl w:val="7D5C10B3"/>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30">
    <w:nsid w:val="7E780C5B"/>
    <w:multiLevelType w:val="multilevel"/>
    <w:tmpl w:val="7E780C5B"/>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3"/>
  </w:num>
  <w:num w:numId="2">
    <w:abstractNumId w:val="16"/>
  </w:num>
  <w:num w:numId="3">
    <w:abstractNumId w:val="20"/>
  </w:num>
  <w:num w:numId="4">
    <w:abstractNumId w:val="23"/>
  </w:num>
  <w:num w:numId="5">
    <w:abstractNumId w:val="17"/>
  </w:num>
  <w:num w:numId="6">
    <w:abstractNumId w:val="19"/>
  </w:num>
  <w:num w:numId="7">
    <w:abstractNumId w:val="3"/>
  </w:num>
  <w:num w:numId="8">
    <w:abstractNumId w:val="9"/>
  </w:num>
  <w:num w:numId="9">
    <w:abstractNumId w:val="22"/>
  </w:num>
  <w:num w:numId="10">
    <w:abstractNumId w:val="10"/>
  </w:num>
  <w:num w:numId="11">
    <w:abstractNumId w:val="24"/>
  </w:num>
  <w:num w:numId="12">
    <w:abstractNumId w:val="29"/>
  </w:num>
  <w:num w:numId="13">
    <w:abstractNumId w:val="21"/>
  </w:num>
  <w:num w:numId="14">
    <w:abstractNumId w:val="28"/>
  </w:num>
  <w:num w:numId="15">
    <w:abstractNumId w:val="14"/>
  </w:num>
  <w:num w:numId="16">
    <w:abstractNumId w:val="26"/>
  </w:num>
  <w:num w:numId="17">
    <w:abstractNumId w:val="11"/>
  </w:num>
  <w:num w:numId="18">
    <w:abstractNumId w:val="18"/>
  </w:num>
  <w:num w:numId="19">
    <w:abstractNumId w:val="4"/>
  </w:num>
  <w:num w:numId="20">
    <w:abstractNumId w:val="7"/>
  </w:num>
  <w:num w:numId="21">
    <w:abstractNumId w:val="5"/>
  </w:num>
  <w:num w:numId="22">
    <w:abstractNumId w:val="25"/>
  </w:num>
  <w:num w:numId="23">
    <w:abstractNumId w:val="12"/>
  </w:num>
  <w:num w:numId="24">
    <w:abstractNumId w:val="27"/>
  </w:num>
  <w:num w:numId="25">
    <w:abstractNumId w:val="6"/>
  </w:num>
  <w:num w:numId="26">
    <w:abstractNumId w:val="30"/>
  </w:num>
  <w:num w:numId="27">
    <w:abstractNumId w:val="2"/>
  </w:num>
  <w:num w:numId="28">
    <w:abstractNumId w:val="8"/>
  </w:num>
  <w:num w:numId="29">
    <w:abstractNumId w:val="1"/>
  </w:num>
  <w:num w:numId="30">
    <w:abstractNumId w:val="0"/>
  </w:num>
  <w:num w:numId="31">
    <w:abstractNumId w:val="15"/>
  </w:num>
  <w:num w:numId="32">
    <w:abstractNumId w:val="16"/>
  </w:num>
  <w:num w:numId="33">
    <w:abstractNumId w:val="16"/>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E5"/>
    <w:rsid w:val="000019E7"/>
    <w:rsid w:val="0000204E"/>
    <w:rsid w:val="00003EE9"/>
    <w:rsid w:val="00004BB2"/>
    <w:rsid w:val="00005112"/>
    <w:rsid w:val="00006DB2"/>
    <w:rsid w:val="00007ED6"/>
    <w:rsid w:val="000138D6"/>
    <w:rsid w:val="0001577D"/>
    <w:rsid w:val="000163C0"/>
    <w:rsid w:val="0001669E"/>
    <w:rsid w:val="0001739C"/>
    <w:rsid w:val="00021BED"/>
    <w:rsid w:val="0002339B"/>
    <w:rsid w:val="00023A9D"/>
    <w:rsid w:val="00023C39"/>
    <w:rsid w:val="00023FC0"/>
    <w:rsid w:val="00030E58"/>
    <w:rsid w:val="0003148F"/>
    <w:rsid w:val="00031819"/>
    <w:rsid w:val="00033056"/>
    <w:rsid w:val="00034F34"/>
    <w:rsid w:val="00041189"/>
    <w:rsid w:val="00042503"/>
    <w:rsid w:val="000433E2"/>
    <w:rsid w:val="000477CF"/>
    <w:rsid w:val="00047A84"/>
    <w:rsid w:val="00050220"/>
    <w:rsid w:val="00051928"/>
    <w:rsid w:val="00053768"/>
    <w:rsid w:val="00057C87"/>
    <w:rsid w:val="00061864"/>
    <w:rsid w:val="00064EE2"/>
    <w:rsid w:val="00065614"/>
    <w:rsid w:val="000728DA"/>
    <w:rsid w:val="00075109"/>
    <w:rsid w:val="00075304"/>
    <w:rsid w:val="00081A99"/>
    <w:rsid w:val="000857F2"/>
    <w:rsid w:val="00085D17"/>
    <w:rsid w:val="000909A6"/>
    <w:rsid w:val="00090F09"/>
    <w:rsid w:val="00092747"/>
    <w:rsid w:val="00097DE8"/>
    <w:rsid w:val="000A3FBE"/>
    <w:rsid w:val="000A52CF"/>
    <w:rsid w:val="000B0A37"/>
    <w:rsid w:val="000B205C"/>
    <w:rsid w:val="000B22E8"/>
    <w:rsid w:val="000B25A1"/>
    <w:rsid w:val="000B38BF"/>
    <w:rsid w:val="000B73A1"/>
    <w:rsid w:val="000C07EA"/>
    <w:rsid w:val="000C11AB"/>
    <w:rsid w:val="000C2464"/>
    <w:rsid w:val="000C25E9"/>
    <w:rsid w:val="000C2668"/>
    <w:rsid w:val="000C4565"/>
    <w:rsid w:val="000C5778"/>
    <w:rsid w:val="000C5E63"/>
    <w:rsid w:val="000D115D"/>
    <w:rsid w:val="000D2C41"/>
    <w:rsid w:val="000D6E48"/>
    <w:rsid w:val="000E0FFA"/>
    <w:rsid w:val="000E26AC"/>
    <w:rsid w:val="000E2E23"/>
    <w:rsid w:val="000E3A5C"/>
    <w:rsid w:val="000E4265"/>
    <w:rsid w:val="000F0B58"/>
    <w:rsid w:val="000F226F"/>
    <w:rsid w:val="000F38EE"/>
    <w:rsid w:val="000F3905"/>
    <w:rsid w:val="000F4E10"/>
    <w:rsid w:val="000F5296"/>
    <w:rsid w:val="000F54C3"/>
    <w:rsid w:val="000F5BAB"/>
    <w:rsid w:val="000F7337"/>
    <w:rsid w:val="000F763B"/>
    <w:rsid w:val="001027B7"/>
    <w:rsid w:val="001035DA"/>
    <w:rsid w:val="00112E28"/>
    <w:rsid w:val="001164E6"/>
    <w:rsid w:val="00116500"/>
    <w:rsid w:val="00116FE7"/>
    <w:rsid w:val="00120DB8"/>
    <w:rsid w:val="001223B3"/>
    <w:rsid w:val="001224B1"/>
    <w:rsid w:val="001253E4"/>
    <w:rsid w:val="001270BD"/>
    <w:rsid w:val="00131A5A"/>
    <w:rsid w:val="00141DC7"/>
    <w:rsid w:val="00150027"/>
    <w:rsid w:val="0015166D"/>
    <w:rsid w:val="00151F04"/>
    <w:rsid w:val="001525F6"/>
    <w:rsid w:val="00155781"/>
    <w:rsid w:val="00155BC4"/>
    <w:rsid w:val="001575B7"/>
    <w:rsid w:val="00161CF8"/>
    <w:rsid w:val="00162AEF"/>
    <w:rsid w:val="001667EC"/>
    <w:rsid w:val="001672E5"/>
    <w:rsid w:val="00167FBB"/>
    <w:rsid w:val="00170CB6"/>
    <w:rsid w:val="001751FF"/>
    <w:rsid w:val="00176AB5"/>
    <w:rsid w:val="00176ADF"/>
    <w:rsid w:val="0018156B"/>
    <w:rsid w:val="00182F7A"/>
    <w:rsid w:val="00183805"/>
    <w:rsid w:val="00184D29"/>
    <w:rsid w:val="00190819"/>
    <w:rsid w:val="00192910"/>
    <w:rsid w:val="00194A31"/>
    <w:rsid w:val="001A018F"/>
    <w:rsid w:val="001A2EBE"/>
    <w:rsid w:val="001A3207"/>
    <w:rsid w:val="001A655E"/>
    <w:rsid w:val="001B1E05"/>
    <w:rsid w:val="001B2788"/>
    <w:rsid w:val="001B6836"/>
    <w:rsid w:val="001B7556"/>
    <w:rsid w:val="001C1043"/>
    <w:rsid w:val="001D00CA"/>
    <w:rsid w:val="001D120B"/>
    <w:rsid w:val="001D1C7F"/>
    <w:rsid w:val="001D1EB4"/>
    <w:rsid w:val="001D2990"/>
    <w:rsid w:val="001D30EB"/>
    <w:rsid w:val="001D3BDD"/>
    <w:rsid w:val="001E281F"/>
    <w:rsid w:val="001E2A10"/>
    <w:rsid w:val="001E3109"/>
    <w:rsid w:val="001E5F95"/>
    <w:rsid w:val="001E62DA"/>
    <w:rsid w:val="001F464D"/>
    <w:rsid w:val="001F6F81"/>
    <w:rsid w:val="0020181C"/>
    <w:rsid w:val="00202FD8"/>
    <w:rsid w:val="002050E8"/>
    <w:rsid w:val="00207851"/>
    <w:rsid w:val="00207D5D"/>
    <w:rsid w:val="00212AB4"/>
    <w:rsid w:val="00215D26"/>
    <w:rsid w:val="00215D53"/>
    <w:rsid w:val="00216744"/>
    <w:rsid w:val="00216B54"/>
    <w:rsid w:val="00220442"/>
    <w:rsid w:val="002258E2"/>
    <w:rsid w:val="00225B5C"/>
    <w:rsid w:val="00232262"/>
    <w:rsid w:val="002323CB"/>
    <w:rsid w:val="00232A24"/>
    <w:rsid w:val="002407C2"/>
    <w:rsid w:val="0024274E"/>
    <w:rsid w:val="00243D25"/>
    <w:rsid w:val="00245530"/>
    <w:rsid w:val="0024587B"/>
    <w:rsid w:val="0025512B"/>
    <w:rsid w:val="0025586F"/>
    <w:rsid w:val="00261031"/>
    <w:rsid w:val="00262138"/>
    <w:rsid w:val="00262EA5"/>
    <w:rsid w:val="00270E59"/>
    <w:rsid w:val="002718EC"/>
    <w:rsid w:val="00275BA7"/>
    <w:rsid w:val="00275DA9"/>
    <w:rsid w:val="002763E3"/>
    <w:rsid w:val="00280019"/>
    <w:rsid w:val="002827B0"/>
    <w:rsid w:val="00286932"/>
    <w:rsid w:val="00291386"/>
    <w:rsid w:val="002960BA"/>
    <w:rsid w:val="00297078"/>
    <w:rsid w:val="002A1A18"/>
    <w:rsid w:val="002A44C8"/>
    <w:rsid w:val="002A59E8"/>
    <w:rsid w:val="002B000F"/>
    <w:rsid w:val="002B2376"/>
    <w:rsid w:val="002C1CD6"/>
    <w:rsid w:val="002C20FA"/>
    <w:rsid w:val="002C303F"/>
    <w:rsid w:val="002C3E1F"/>
    <w:rsid w:val="002C6CC8"/>
    <w:rsid w:val="002C78A8"/>
    <w:rsid w:val="002C7C08"/>
    <w:rsid w:val="002C7F1E"/>
    <w:rsid w:val="002D4A2E"/>
    <w:rsid w:val="002E0C7C"/>
    <w:rsid w:val="002E4AE8"/>
    <w:rsid w:val="002E65E3"/>
    <w:rsid w:val="002F0A6E"/>
    <w:rsid w:val="002F0C4E"/>
    <w:rsid w:val="002F4B2C"/>
    <w:rsid w:val="002F4CEF"/>
    <w:rsid w:val="00302DF9"/>
    <w:rsid w:val="003103A6"/>
    <w:rsid w:val="00312846"/>
    <w:rsid w:val="0031511A"/>
    <w:rsid w:val="00315F80"/>
    <w:rsid w:val="00316CCA"/>
    <w:rsid w:val="003179C9"/>
    <w:rsid w:val="003215ED"/>
    <w:rsid w:val="00331678"/>
    <w:rsid w:val="00331895"/>
    <w:rsid w:val="00332E05"/>
    <w:rsid w:val="00335167"/>
    <w:rsid w:val="0033592B"/>
    <w:rsid w:val="00336004"/>
    <w:rsid w:val="00340EAE"/>
    <w:rsid w:val="00342966"/>
    <w:rsid w:val="00342FC9"/>
    <w:rsid w:val="0034344E"/>
    <w:rsid w:val="00351322"/>
    <w:rsid w:val="00351823"/>
    <w:rsid w:val="003536EF"/>
    <w:rsid w:val="00353D31"/>
    <w:rsid w:val="003545FE"/>
    <w:rsid w:val="003556F2"/>
    <w:rsid w:val="00355810"/>
    <w:rsid w:val="003603C6"/>
    <w:rsid w:val="003626DB"/>
    <w:rsid w:val="00363394"/>
    <w:rsid w:val="003638E6"/>
    <w:rsid w:val="00367CAB"/>
    <w:rsid w:val="00367FF1"/>
    <w:rsid w:val="00372EBF"/>
    <w:rsid w:val="00372F6D"/>
    <w:rsid w:val="00375A6F"/>
    <w:rsid w:val="00376807"/>
    <w:rsid w:val="00382B7D"/>
    <w:rsid w:val="003850B9"/>
    <w:rsid w:val="00385630"/>
    <w:rsid w:val="00385CE5"/>
    <w:rsid w:val="00385E70"/>
    <w:rsid w:val="00386E29"/>
    <w:rsid w:val="003878E2"/>
    <w:rsid w:val="003932BE"/>
    <w:rsid w:val="0039406D"/>
    <w:rsid w:val="00394968"/>
    <w:rsid w:val="0039516D"/>
    <w:rsid w:val="003A01C8"/>
    <w:rsid w:val="003A07CB"/>
    <w:rsid w:val="003A311C"/>
    <w:rsid w:val="003B1E90"/>
    <w:rsid w:val="003B6230"/>
    <w:rsid w:val="003C7788"/>
    <w:rsid w:val="003D03C5"/>
    <w:rsid w:val="003D0C72"/>
    <w:rsid w:val="003D13BD"/>
    <w:rsid w:val="003D278A"/>
    <w:rsid w:val="003D2E9E"/>
    <w:rsid w:val="003D4F08"/>
    <w:rsid w:val="003D6B5D"/>
    <w:rsid w:val="003E22E6"/>
    <w:rsid w:val="003E2F62"/>
    <w:rsid w:val="003E4A66"/>
    <w:rsid w:val="003E52B1"/>
    <w:rsid w:val="003E7712"/>
    <w:rsid w:val="003F2B27"/>
    <w:rsid w:val="003F33C6"/>
    <w:rsid w:val="0040008D"/>
    <w:rsid w:val="00400B69"/>
    <w:rsid w:val="00404688"/>
    <w:rsid w:val="00404C7C"/>
    <w:rsid w:val="00405350"/>
    <w:rsid w:val="0040726D"/>
    <w:rsid w:val="00410D2D"/>
    <w:rsid w:val="00410DC5"/>
    <w:rsid w:val="00413C76"/>
    <w:rsid w:val="004153E0"/>
    <w:rsid w:val="00420463"/>
    <w:rsid w:val="0042129E"/>
    <w:rsid w:val="00426C55"/>
    <w:rsid w:val="00431BC8"/>
    <w:rsid w:val="00432657"/>
    <w:rsid w:val="004359D4"/>
    <w:rsid w:val="0043665E"/>
    <w:rsid w:val="00436DB2"/>
    <w:rsid w:val="004404AA"/>
    <w:rsid w:val="004404AB"/>
    <w:rsid w:val="00440FBD"/>
    <w:rsid w:val="00444CEE"/>
    <w:rsid w:val="00446487"/>
    <w:rsid w:val="00450267"/>
    <w:rsid w:val="004502E1"/>
    <w:rsid w:val="00450879"/>
    <w:rsid w:val="004519FD"/>
    <w:rsid w:val="0045679A"/>
    <w:rsid w:val="00456DCD"/>
    <w:rsid w:val="004575CF"/>
    <w:rsid w:val="00457BC3"/>
    <w:rsid w:val="0046102C"/>
    <w:rsid w:val="0046491A"/>
    <w:rsid w:val="00467041"/>
    <w:rsid w:val="00472410"/>
    <w:rsid w:val="00476AF6"/>
    <w:rsid w:val="004847E1"/>
    <w:rsid w:val="00486883"/>
    <w:rsid w:val="004929DA"/>
    <w:rsid w:val="004A1B53"/>
    <w:rsid w:val="004A3CBB"/>
    <w:rsid w:val="004A6435"/>
    <w:rsid w:val="004B0DF7"/>
    <w:rsid w:val="004B41D7"/>
    <w:rsid w:val="004C0441"/>
    <w:rsid w:val="004C2F01"/>
    <w:rsid w:val="004C637F"/>
    <w:rsid w:val="004C6E42"/>
    <w:rsid w:val="004C772B"/>
    <w:rsid w:val="004D1A02"/>
    <w:rsid w:val="004D1BA3"/>
    <w:rsid w:val="004E5510"/>
    <w:rsid w:val="004E5E51"/>
    <w:rsid w:val="004F4EE5"/>
    <w:rsid w:val="004F5AE5"/>
    <w:rsid w:val="004F638B"/>
    <w:rsid w:val="004F6EA9"/>
    <w:rsid w:val="0050182A"/>
    <w:rsid w:val="005039BB"/>
    <w:rsid w:val="005043C8"/>
    <w:rsid w:val="00505F54"/>
    <w:rsid w:val="00507176"/>
    <w:rsid w:val="005139F2"/>
    <w:rsid w:val="00514D07"/>
    <w:rsid w:val="0051660A"/>
    <w:rsid w:val="00521C0A"/>
    <w:rsid w:val="005238E7"/>
    <w:rsid w:val="005275C3"/>
    <w:rsid w:val="005333D3"/>
    <w:rsid w:val="0053475D"/>
    <w:rsid w:val="00535FBB"/>
    <w:rsid w:val="00540B51"/>
    <w:rsid w:val="00540C57"/>
    <w:rsid w:val="005410A0"/>
    <w:rsid w:val="005426FA"/>
    <w:rsid w:val="005427E7"/>
    <w:rsid w:val="0054364F"/>
    <w:rsid w:val="0054398F"/>
    <w:rsid w:val="00547DF9"/>
    <w:rsid w:val="005546C8"/>
    <w:rsid w:val="005560C4"/>
    <w:rsid w:val="005562D9"/>
    <w:rsid w:val="00556E4F"/>
    <w:rsid w:val="00560016"/>
    <w:rsid w:val="005619AD"/>
    <w:rsid w:val="0056358E"/>
    <w:rsid w:val="005659DC"/>
    <w:rsid w:val="00565DFD"/>
    <w:rsid w:val="00566F92"/>
    <w:rsid w:val="00574A9B"/>
    <w:rsid w:val="00575F2A"/>
    <w:rsid w:val="005803A1"/>
    <w:rsid w:val="00583016"/>
    <w:rsid w:val="005833AA"/>
    <w:rsid w:val="00587CE7"/>
    <w:rsid w:val="005A27F3"/>
    <w:rsid w:val="005A39C4"/>
    <w:rsid w:val="005A3C9B"/>
    <w:rsid w:val="005A40AD"/>
    <w:rsid w:val="005A58DD"/>
    <w:rsid w:val="005A7636"/>
    <w:rsid w:val="005A770A"/>
    <w:rsid w:val="005B2201"/>
    <w:rsid w:val="005B429F"/>
    <w:rsid w:val="005B46D0"/>
    <w:rsid w:val="005B578F"/>
    <w:rsid w:val="005B78EE"/>
    <w:rsid w:val="005C2FF7"/>
    <w:rsid w:val="005C580E"/>
    <w:rsid w:val="005C686F"/>
    <w:rsid w:val="005D4244"/>
    <w:rsid w:val="005E013B"/>
    <w:rsid w:val="005E2FAD"/>
    <w:rsid w:val="005E3358"/>
    <w:rsid w:val="005F02B3"/>
    <w:rsid w:val="005F48A6"/>
    <w:rsid w:val="005F4C9C"/>
    <w:rsid w:val="005F674D"/>
    <w:rsid w:val="005F706C"/>
    <w:rsid w:val="005F72D8"/>
    <w:rsid w:val="00601D5F"/>
    <w:rsid w:val="00602061"/>
    <w:rsid w:val="00603C2D"/>
    <w:rsid w:val="00605CCD"/>
    <w:rsid w:val="006062A6"/>
    <w:rsid w:val="00610B97"/>
    <w:rsid w:val="0061278E"/>
    <w:rsid w:val="006129C0"/>
    <w:rsid w:val="006152E3"/>
    <w:rsid w:val="00617877"/>
    <w:rsid w:val="00621EF9"/>
    <w:rsid w:val="00622A54"/>
    <w:rsid w:val="00622BBC"/>
    <w:rsid w:val="00623373"/>
    <w:rsid w:val="0062411E"/>
    <w:rsid w:val="00630238"/>
    <w:rsid w:val="006319F7"/>
    <w:rsid w:val="00633F73"/>
    <w:rsid w:val="00634A44"/>
    <w:rsid w:val="006359D2"/>
    <w:rsid w:val="00645E83"/>
    <w:rsid w:val="00645F0F"/>
    <w:rsid w:val="00645F8B"/>
    <w:rsid w:val="00646753"/>
    <w:rsid w:val="00652662"/>
    <w:rsid w:val="00653AC7"/>
    <w:rsid w:val="00655A1D"/>
    <w:rsid w:val="006635CA"/>
    <w:rsid w:val="006649AE"/>
    <w:rsid w:val="00667AD7"/>
    <w:rsid w:val="0067018B"/>
    <w:rsid w:val="00670354"/>
    <w:rsid w:val="00671C2F"/>
    <w:rsid w:val="006732D2"/>
    <w:rsid w:val="00673FB7"/>
    <w:rsid w:val="006754E2"/>
    <w:rsid w:val="00675F96"/>
    <w:rsid w:val="0067645B"/>
    <w:rsid w:val="00677083"/>
    <w:rsid w:val="00686375"/>
    <w:rsid w:val="00686DE6"/>
    <w:rsid w:val="00694A2C"/>
    <w:rsid w:val="00694DF4"/>
    <w:rsid w:val="00696904"/>
    <w:rsid w:val="0069722C"/>
    <w:rsid w:val="006A5FAD"/>
    <w:rsid w:val="006B017C"/>
    <w:rsid w:val="006B14BA"/>
    <w:rsid w:val="006B2DD0"/>
    <w:rsid w:val="006B3CCC"/>
    <w:rsid w:val="006B3EEB"/>
    <w:rsid w:val="006B4BD9"/>
    <w:rsid w:val="006B6E86"/>
    <w:rsid w:val="006C0BA5"/>
    <w:rsid w:val="006D3EA4"/>
    <w:rsid w:val="006D4672"/>
    <w:rsid w:val="006D7649"/>
    <w:rsid w:val="006D7E3A"/>
    <w:rsid w:val="006E0941"/>
    <w:rsid w:val="006E1454"/>
    <w:rsid w:val="006E2F9A"/>
    <w:rsid w:val="006E3CD3"/>
    <w:rsid w:val="006F077B"/>
    <w:rsid w:val="006F2872"/>
    <w:rsid w:val="006F4B61"/>
    <w:rsid w:val="00701F16"/>
    <w:rsid w:val="00704B42"/>
    <w:rsid w:val="007061A4"/>
    <w:rsid w:val="0071086B"/>
    <w:rsid w:val="00711D78"/>
    <w:rsid w:val="00716C51"/>
    <w:rsid w:val="00717D02"/>
    <w:rsid w:val="00721BE7"/>
    <w:rsid w:val="00723B2B"/>
    <w:rsid w:val="00725825"/>
    <w:rsid w:val="00727B3B"/>
    <w:rsid w:val="0073014F"/>
    <w:rsid w:val="007301ED"/>
    <w:rsid w:val="007304B2"/>
    <w:rsid w:val="007319DF"/>
    <w:rsid w:val="007336E5"/>
    <w:rsid w:val="00740177"/>
    <w:rsid w:val="00741E5E"/>
    <w:rsid w:val="007442CD"/>
    <w:rsid w:val="00747CEC"/>
    <w:rsid w:val="00751A09"/>
    <w:rsid w:val="00754CCF"/>
    <w:rsid w:val="0076018E"/>
    <w:rsid w:val="007604AD"/>
    <w:rsid w:val="00762DD1"/>
    <w:rsid w:val="0076438F"/>
    <w:rsid w:val="007646A4"/>
    <w:rsid w:val="00772F9D"/>
    <w:rsid w:val="00773621"/>
    <w:rsid w:val="007829C7"/>
    <w:rsid w:val="00784902"/>
    <w:rsid w:val="00784997"/>
    <w:rsid w:val="00785A7E"/>
    <w:rsid w:val="007903F1"/>
    <w:rsid w:val="00793353"/>
    <w:rsid w:val="00793CFE"/>
    <w:rsid w:val="007945B7"/>
    <w:rsid w:val="007973D8"/>
    <w:rsid w:val="007A3BCB"/>
    <w:rsid w:val="007A6CA8"/>
    <w:rsid w:val="007B05C4"/>
    <w:rsid w:val="007B2C24"/>
    <w:rsid w:val="007B619A"/>
    <w:rsid w:val="007C293D"/>
    <w:rsid w:val="007C3110"/>
    <w:rsid w:val="007C3BE0"/>
    <w:rsid w:val="007D1A43"/>
    <w:rsid w:val="007D29F2"/>
    <w:rsid w:val="007D2ADD"/>
    <w:rsid w:val="007E07D9"/>
    <w:rsid w:val="007E1D7F"/>
    <w:rsid w:val="007E1D9C"/>
    <w:rsid w:val="007E5B16"/>
    <w:rsid w:val="007E7D71"/>
    <w:rsid w:val="007F3839"/>
    <w:rsid w:val="007F53FC"/>
    <w:rsid w:val="007F62CD"/>
    <w:rsid w:val="007F66C6"/>
    <w:rsid w:val="007F6EB9"/>
    <w:rsid w:val="007F7DFF"/>
    <w:rsid w:val="008003B7"/>
    <w:rsid w:val="008004ED"/>
    <w:rsid w:val="008015EF"/>
    <w:rsid w:val="00803F49"/>
    <w:rsid w:val="00805461"/>
    <w:rsid w:val="0081003F"/>
    <w:rsid w:val="00811228"/>
    <w:rsid w:val="0081365F"/>
    <w:rsid w:val="00815A64"/>
    <w:rsid w:val="00815EDA"/>
    <w:rsid w:val="00816E92"/>
    <w:rsid w:val="00817C44"/>
    <w:rsid w:val="00817D29"/>
    <w:rsid w:val="00817DFC"/>
    <w:rsid w:val="008209BC"/>
    <w:rsid w:val="00827ED9"/>
    <w:rsid w:val="00830D95"/>
    <w:rsid w:val="008313B1"/>
    <w:rsid w:val="008406AF"/>
    <w:rsid w:val="008435B3"/>
    <w:rsid w:val="00843927"/>
    <w:rsid w:val="008439D9"/>
    <w:rsid w:val="008471A5"/>
    <w:rsid w:val="008515E9"/>
    <w:rsid w:val="008527AD"/>
    <w:rsid w:val="00853EFE"/>
    <w:rsid w:val="0085435E"/>
    <w:rsid w:val="00855E86"/>
    <w:rsid w:val="00861D27"/>
    <w:rsid w:val="00862082"/>
    <w:rsid w:val="00862AFC"/>
    <w:rsid w:val="0086669D"/>
    <w:rsid w:val="00867DEC"/>
    <w:rsid w:val="0087210D"/>
    <w:rsid w:val="00877BC1"/>
    <w:rsid w:val="00880233"/>
    <w:rsid w:val="008835A9"/>
    <w:rsid w:val="00883846"/>
    <w:rsid w:val="00884781"/>
    <w:rsid w:val="00892050"/>
    <w:rsid w:val="008952DC"/>
    <w:rsid w:val="00896B14"/>
    <w:rsid w:val="008A123E"/>
    <w:rsid w:val="008A2F6A"/>
    <w:rsid w:val="008A35E9"/>
    <w:rsid w:val="008A6699"/>
    <w:rsid w:val="008A7EF3"/>
    <w:rsid w:val="008B6514"/>
    <w:rsid w:val="008B71A2"/>
    <w:rsid w:val="008C07F2"/>
    <w:rsid w:val="008C3260"/>
    <w:rsid w:val="008D0A3C"/>
    <w:rsid w:val="008D1AC8"/>
    <w:rsid w:val="008D4689"/>
    <w:rsid w:val="008D7A4A"/>
    <w:rsid w:val="008E54F3"/>
    <w:rsid w:val="008E586A"/>
    <w:rsid w:val="008E5BD6"/>
    <w:rsid w:val="008E5E61"/>
    <w:rsid w:val="008F1945"/>
    <w:rsid w:val="008F23D1"/>
    <w:rsid w:val="008F300F"/>
    <w:rsid w:val="008F368F"/>
    <w:rsid w:val="008F3BE8"/>
    <w:rsid w:val="008F47C2"/>
    <w:rsid w:val="008F5767"/>
    <w:rsid w:val="00900606"/>
    <w:rsid w:val="009017B4"/>
    <w:rsid w:val="009055F9"/>
    <w:rsid w:val="00905869"/>
    <w:rsid w:val="009058B3"/>
    <w:rsid w:val="0090755E"/>
    <w:rsid w:val="00910FAF"/>
    <w:rsid w:val="00913182"/>
    <w:rsid w:val="009140FE"/>
    <w:rsid w:val="0091492A"/>
    <w:rsid w:val="00915071"/>
    <w:rsid w:val="009163D0"/>
    <w:rsid w:val="009174F7"/>
    <w:rsid w:val="00922B43"/>
    <w:rsid w:val="009258AC"/>
    <w:rsid w:val="00925E43"/>
    <w:rsid w:val="0092712E"/>
    <w:rsid w:val="00932CA7"/>
    <w:rsid w:val="00933C70"/>
    <w:rsid w:val="0093674C"/>
    <w:rsid w:val="009367E1"/>
    <w:rsid w:val="00937F6D"/>
    <w:rsid w:val="009415F8"/>
    <w:rsid w:val="009439CB"/>
    <w:rsid w:val="00943E45"/>
    <w:rsid w:val="009449AF"/>
    <w:rsid w:val="009449B5"/>
    <w:rsid w:val="00945F91"/>
    <w:rsid w:val="009464B2"/>
    <w:rsid w:val="00950D19"/>
    <w:rsid w:val="00951371"/>
    <w:rsid w:val="009520D4"/>
    <w:rsid w:val="009525FD"/>
    <w:rsid w:val="00952BFA"/>
    <w:rsid w:val="00952EFA"/>
    <w:rsid w:val="009544FE"/>
    <w:rsid w:val="00956CB4"/>
    <w:rsid w:val="00957049"/>
    <w:rsid w:val="00957645"/>
    <w:rsid w:val="0096129B"/>
    <w:rsid w:val="00961944"/>
    <w:rsid w:val="00961BE8"/>
    <w:rsid w:val="00962A3E"/>
    <w:rsid w:val="00964B16"/>
    <w:rsid w:val="009669BA"/>
    <w:rsid w:val="00970129"/>
    <w:rsid w:val="00977033"/>
    <w:rsid w:val="00977EEF"/>
    <w:rsid w:val="00981BDC"/>
    <w:rsid w:val="0098212B"/>
    <w:rsid w:val="00982B63"/>
    <w:rsid w:val="00984FD7"/>
    <w:rsid w:val="00985E02"/>
    <w:rsid w:val="00987C5E"/>
    <w:rsid w:val="00995A9A"/>
    <w:rsid w:val="00995B44"/>
    <w:rsid w:val="009A1A84"/>
    <w:rsid w:val="009A1E5F"/>
    <w:rsid w:val="009A3FF9"/>
    <w:rsid w:val="009A694F"/>
    <w:rsid w:val="009A6CA8"/>
    <w:rsid w:val="009A79B1"/>
    <w:rsid w:val="009A7C71"/>
    <w:rsid w:val="009B0B07"/>
    <w:rsid w:val="009B39D5"/>
    <w:rsid w:val="009B550E"/>
    <w:rsid w:val="009B6DAD"/>
    <w:rsid w:val="009B7BA5"/>
    <w:rsid w:val="009B7D5C"/>
    <w:rsid w:val="009C29F1"/>
    <w:rsid w:val="009C60F4"/>
    <w:rsid w:val="009D0520"/>
    <w:rsid w:val="009D093C"/>
    <w:rsid w:val="009D170D"/>
    <w:rsid w:val="009D3153"/>
    <w:rsid w:val="009D548E"/>
    <w:rsid w:val="009D711E"/>
    <w:rsid w:val="009D74B3"/>
    <w:rsid w:val="009D7876"/>
    <w:rsid w:val="009E13EC"/>
    <w:rsid w:val="009E1B98"/>
    <w:rsid w:val="009E66C8"/>
    <w:rsid w:val="009E7E5C"/>
    <w:rsid w:val="009F54E5"/>
    <w:rsid w:val="009F6E83"/>
    <w:rsid w:val="009F710A"/>
    <w:rsid w:val="009F7506"/>
    <w:rsid w:val="009F7B73"/>
    <w:rsid w:val="00A044EF"/>
    <w:rsid w:val="00A04693"/>
    <w:rsid w:val="00A110A9"/>
    <w:rsid w:val="00A14AEF"/>
    <w:rsid w:val="00A152E5"/>
    <w:rsid w:val="00A15FA0"/>
    <w:rsid w:val="00A177E9"/>
    <w:rsid w:val="00A17EC0"/>
    <w:rsid w:val="00A22DC8"/>
    <w:rsid w:val="00A24BE6"/>
    <w:rsid w:val="00A3431F"/>
    <w:rsid w:val="00A356DB"/>
    <w:rsid w:val="00A37B7A"/>
    <w:rsid w:val="00A423B6"/>
    <w:rsid w:val="00A43AC4"/>
    <w:rsid w:val="00A44770"/>
    <w:rsid w:val="00A4481D"/>
    <w:rsid w:val="00A44FD9"/>
    <w:rsid w:val="00A45B21"/>
    <w:rsid w:val="00A5092C"/>
    <w:rsid w:val="00A51F8D"/>
    <w:rsid w:val="00A52376"/>
    <w:rsid w:val="00A52554"/>
    <w:rsid w:val="00A5391A"/>
    <w:rsid w:val="00A5471B"/>
    <w:rsid w:val="00A57E4C"/>
    <w:rsid w:val="00A6573F"/>
    <w:rsid w:val="00A76FE4"/>
    <w:rsid w:val="00A779AB"/>
    <w:rsid w:val="00A8085E"/>
    <w:rsid w:val="00A82D5C"/>
    <w:rsid w:val="00A83337"/>
    <w:rsid w:val="00A910A5"/>
    <w:rsid w:val="00A931ED"/>
    <w:rsid w:val="00A9578D"/>
    <w:rsid w:val="00AA07AA"/>
    <w:rsid w:val="00AA41AF"/>
    <w:rsid w:val="00AA4489"/>
    <w:rsid w:val="00AA5C28"/>
    <w:rsid w:val="00AB1E63"/>
    <w:rsid w:val="00AB46F9"/>
    <w:rsid w:val="00AC2800"/>
    <w:rsid w:val="00AC40C7"/>
    <w:rsid w:val="00AC5EC3"/>
    <w:rsid w:val="00AC6656"/>
    <w:rsid w:val="00AD4834"/>
    <w:rsid w:val="00AD6CAE"/>
    <w:rsid w:val="00AD7E74"/>
    <w:rsid w:val="00AD7F73"/>
    <w:rsid w:val="00AE13A7"/>
    <w:rsid w:val="00AE3492"/>
    <w:rsid w:val="00AF0D43"/>
    <w:rsid w:val="00AF4BD4"/>
    <w:rsid w:val="00AF6F36"/>
    <w:rsid w:val="00B0093D"/>
    <w:rsid w:val="00B0173B"/>
    <w:rsid w:val="00B01B59"/>
    <w:rsid w:val="00B03B06"/>
    <w:rsid w:val="00B1105F"/>
    <w:rsid w:val="00B11684"/>
    <w:rsid w:val="00B1331A"/>
    <w:rsid w:val="00B14B4B"/>
    <w:rsid w:val="00B15DF3"/>
    <w:rsid w:val="00B2064D"/>
    <w:rsid w:val="00B25571"/>
    <w:rsid w:val="00B274AB"/>
    <w:rsid w:val="00B2776F"/>
    <w:rsid w:val="00B27CA4"/>
    <w:rsid w:val="00B27D77"/>
    <w:rsid w:val="00B316EE"/>
    <w:rsid w:val="00B31BC3"/>
    <w:rsid w:val="00B31FE7"/>
    <w:rsid w:val="00B323EC"/>
    <w:rsid w:val="00B36486"/>
    <w:rsid w:val="00B40D81"/>
    <w:rsid w:val="00B41D09"/>
    <w:rsid w:val="00B44258"/>
    <w:rsid w:val="00B45AB3"/>
    <w:rsid w:val="00B46168"/>
    <w:rsid w:val="00B46CFF"/>
    <w:rsid w:val="00B47189"/>
    <w:rsid w:val="00B519AA"/>
    <w:rsid w:val="00B51CF5"/>
    <w:rsid w:val="00B52FF4"/>
    <w:rsid w:val="00B5319A"/>
    <w:rsid w:val="00B53C46"/>
    <w:rsid w:val="00B54BAB"/>
    <w:rsid w:val="00B55F66"/>
    <w:rsid w:val="00B615B4"/>
    <w:rsid w:val="00B619B4"/>
    <w:rsid w:val="00B642B6"/>
    <w:rsid w:val="00B650C1"/>
    <w:rsid w:val="00B65634"/>
    <w:rsid w:val="00B705A0"/>
    <w:rsid w:val="00B76F94"/>
    <w:rsid w:val="00B7703F"/>
    <w:rsid w:val="00B815FD"/>
    <w:rsid w:val="00B81782"/>
    <w:rsid w:val="00B83A58"/>
    <w:rsid w:val="00B8498C"/>
    <w:rsid w:val="00B90C2C"/>
    <w:rsid w:val="00B919F0"/>
    <w:rsid w:val="00B92A6C"/>
    <w:rsid w:val="00B93555"/>
    <w:rsid w:val="00B94416"/>
    <w:rsid w:val="00B94E36"/>
    <w:rsid w:val="00B95302"/>
    <w:rsid w:val="00B95AD3"/>
    <w:rsid w:val="00BA02EC"/>
    <w:rsid w:val="00BA04B7"/>
    <w:rsid w:val="00BA1126"/>
    <w:rsid w:val="00BA2FA1"/>
    <w:rsid w:val="00BA56D5"/>
    <w:rsid w:val="00BB1CF3"/>
    <w:rsid w:val="00BC06C3"/>
    <w:rsid w:val="00BC0939"/>
    <w:rsid w:val="00BC2A25"/>
    <w:rsid w:val="00BC2F82"/>
    <w:rsid w:val="00BC468F"/>
    <w:rsid w:val="00BC4CCB"/>
    <w:rsid w:val="00BD397D"/>
    <w:rsid w:val="00BD52DE"/>
    <w:rsid w:val="00BE06FC"/>
    <w:rsid w:val="00BE1421"/>
    <w:rsid w:val="00BE78F2"/>
    <w:rsid w:val="00BF3CE7"/>
    <w:rsid w:val="00C00065"/>
    <w:rsid w:val="00C0113E"/>
    <w:rsid w:val="00C03E8E"/>
    <w:rsid w:val="00C0486F"/>
    <w:rsid w:val="00C07EE7"/>
    <w:rsid w:val="00C1045C"/>
    <w:rsid w:val="00C14F89"/>
    <w:rsid w:val="00C22D95"/>
    <w:rsid w:val="00C2634B"/>
    <w:rsid w:val="00C34E92"/>
    <w:rsid w:val="00C35F12"/>
    <w:rsid w:val="00C365F0"/>
    <w:rsid w:val="00C37C66"/>
    <w:rsid w:val="00C37CEB"/>
    <w:rsid w:val="00C43ACE"/>
    <w:rsid w:val="00C5072B"/>
    <w:rsid w:val="00C5144B"/>
    <w:rsid w:val="00C51637"/>
    <w:rsid w:val="00C54D69"/>
    <w:rsid w:val="00C5569A"/>
    <w:rsid w:val="00C55C55"/>
    <w:rsid w:val="00C56CA9"/>
    <w:rsid w:val="00C57597"/>
    <w:rsid w:val="00C63458"/>
    <w:rsid w:val="00C640F2"/>
    <w:rsid w:val="00C72466"/>
    <w:rsid w:val="00C7283C"/>
    <w:rsid w:val="00C72F12"/>
    <w:rsid w:val="00C765C6"/>
    <w:rsid w:val="00C76D20"/>
    <w:rsid w:val="00C80F1B"/>
    <w:rsid w:val="00C81468"/>
    <w:rsid w:val="00C85319"/>
    <w:rsid w:val="00C868B1"/>
    <w:rsid w:val="00C93CC1"/>
    <w:rsid w:val="00C944B2"/>
    <w:rsid w:val="00C95A2C"/>
    <w:rsid w:val="00C975C7"/>
    <w:rsid w:val="00CA16E1"/>
    <w:rsid w:val="00CA2359"/>
    <w:rsid w:val="00CA4C07"/>
    <w:rsid w:val="00CB0F93"/>
    <w:rsid w:val="00CB5388"/>
    <w:rsid w:val="00CC0A9A"/>
    <w:rsid w:val="00CC0ADB"/>
    <w:rsid w:val="00CC0DD3"/>
    <w:rsid w:val="00CC1704"/>
    <w:rsid w:val="00CC1B5C"/>
    <w:rsid w:val="00CC27D9"/>
    <w:rsid w:val="00CC4B36"/>
    <w:rsid w:val="00CC6958"/>
    <w:rsid w:val="00CC7C4C"/>
    <w:rsid w:val="00CD0A9A"/>
    <w:rsid w:val="00CD25B9"/>
    <w:rsid w:val="00CD41F7"/>
    <w:rsid w:val="00CD6C50"/>
    <w:rsid w:val="00CE1969"/>
    <w:rsid w:val="00CE2F60"/>
    <w:rsid w:val="00CE45D0"/>
    <w:rsid w:val="00CF47D9"/>
    <w:rsid w:val="00CF4ED7"/>
    <w:rsid w:val="00CF604B"/>
    <w:rsid w:val="00D0061F"/>
    <w:rsid w:val="00D021B3"/>
    <w:rsid w:val="00D05F5E"/>
    <w:rsid w:val="00D07D0D"/>
    <w:rsid w:val="00D1308A"/>
    <w:rsid w:val="00D172A8"/>
    <w:rsid w:val="00D23F24"/>
    <w:rsid w:val="00D251FA"/>
    <w:rsid w:val="00D25A7F"/>
    <w:rsid w:val="00D26C0A"/>
    <w:rsid w:val="00D26C1C"/>
    <w:rsid w:val="00D302A0"/>
    <w:rsid w:val="00D308A6"/>
    <w:rsid w:val="00D41303"/>
    <w:rsid w:val="00D423F3"/>
    <w:rsid w:val="00D4467C"/>
    <w:rsid w:val="00D459DF"/>
    <w:rsid w:val="00D45BD9"/>
    <w:rsid w:val="00D507D4"/>
    <w:rsid w:val="00D53820"/>
    <w:rsid w:val="00D53830"/>
    <w:rsid w:val="00D54C8F"/>
    <w:rsid w:val="00D5683D"/>
    <w:rsid w:val="00D60821"/>
    <w:rsid w:val="00D6218B"/>
    <w:rsid w:val="00D62798"/>
    <w:rsid w:val="00D707B2"/>
    <w:rsid w:val="00D761B4"/>
    <w:rsid w:val="00D76429"/>
    <w:rsid w:val="00D80E2E"/>
    <w:rsid w:val="00D83EEC"/>
    <w:rsid w:val="00D8575D"/>
    <w:rsid w:val="00D85E1D"/>
    <w:rsid w:val="00D90394"/>
    <w:rsid w:val="00D907BE"/>
    <w:rsid w:val="00D919E2"/>
    <w:rsid w:val="00D94B13"/>
    <w:rsid w:val="00D95193"/>
    <w:rsid w:val="00D9522D"/>
    <w:rsid w:val="00D952E5"/>
    <w:rsid w:val="00D95302"/>
    <w:rsid w:val="00DA2C5D"/>
    <w:rsid w:val="00DB041E"/>
    <w:rsid w:val="00DB1972"/>
    <w:rsid w:val="00DB3EDE"/>
    <w:rsid w:val="00DB4398"/>
    <w:rsid w:val="00DB5FBC"/>
    <w:rsid w:val="00DB7B50"/>
    <w:rsid w:val="00DC07C9"/>
    <w:rsid w:val="00DC297B"/>
    <w:rsid w:val="00DC4CEB"/>
    <w:rsid w:val="00DD6857"/>
    <w:rsid w:val="00DD7107"/>
    <w:rsid w:val="00DE1821"/>
    <w:rsid w:val="00DF1543"/>
    <w:rsid w:val="00DF4DC9"/>
    <w:rsid w:val="00DF4E06"/>
    <w:rsid w:val="00DF4FD5"/>
    <w:rsid w:val="00DF6716"/>
    <w:rsid w:val="00DF7855"/>
    <w:rsid w:val="00DF7C4D"/>
    <w:rsid w:val="00E016C7"/>
    <w:rsid w:val="00E03CE4"/>
    <w:rsid w:val="00E0455E"/>
    <w:rsid w:val="00E073FB"/>
    <w:rsid w:val="00E0778A"/>
    <w:rsid w:val="00E10969"/>
    <w:rsid w:val="00E1339E"/>
    <w:rsid w:val="00E13A56"/>
    <w:rsid w:val="00E155A3"/>
    <w:rsid w:val="00E159E4"/>
    <w:rsid w:val="00E1779E"/>
    <w:rsid w:val="00E30DE9"/>
    <w:rsid w:val="00E321F0"/>
    <w:rsid w:val="00E322A1"/>
    <w:rsid w:val="00E32A7C"/>
    <w:rsid w:val="00E34D66"/>
    <w:rsid w:val="00E35624"/>
    <w:rsid w:val="00E4297E"/>
    <w:rsid w:val="00E4533A"/>
    <w:rsid w:val="00E4564E"/>
    <w:rsid w:val="00E5191E"/>
    <w:rsid w:val="00E57B56"/>
    <w:rsid w:val="00E611DD"/>
    <w:rsid w:val="00E626B1"/>
    <w:rsid w:val="00E65EA8"/>
    <w:rsid w:val="00E67203"/>
    <w:rsid w:val="00E6758C"/>
    <w:rsid w:val="00E70DA4"/>
    <w:rsid w:val="00E71E9E"/>
    <w:rsid w:val="00E75803"/>
    <w:rsid w:val="00E75A61"/>
    <w:rsid w:val="00E75B97"/>
    <w:rsid w:val="00E76CE3"/>
    <w:rsid w:val="00E8243C"/>
    <w:rsid w:val="00E83791"/>
    <w:rsid w:val="00E90B80"/>
    <w:rsid w:val="00E92B7F"/>
    <w:rsid w:val="00E945ED"/>
    <w:rsid w:val="00E950E6"/>
    <w:rsid w:val="00EA02B0"/>
    <w:rsid w:val="00EA03A8"/>
    <w:rsid w:val="00EA2949"/>
    <w:rsid w:val="00EA383E"/>
    <w:rsid w:val="00EA43B4"/>
    <w:rsid w:val="00EB080C"/>
    <w:rsid w:val="00EB3ECA"/>
    <w:rsid w:val="00EB5DEC"/>
    <w:rsid w:val="00EB68AB"/>
    <w:rsid w:val="00EC51B9"/>
    <w:rsid w:val="00ED0076"/>
    <w:rsid w:val="00ED0B00"/>
    <w:rsid w:val="00ED5181"/>
    <w:rsid w:val="00ED5998"/>
    <w:rsid w:val="00ED612C"/>
    <w:rsid w:val="00EE0359"/>
    <w:rsid w:val="00EE0E19"/>
    <w:rsid w:val="00EE23A5"/>
    <w:rsid w:val="00EE2E2E"/>
    <w:rsid w:val="00EE500D"/>
    <w:rsid w:val="00EE601A"/>
    <w:rsid w:val="00EF1BBD"/>
    <w:rsid w:val="00EF2C97"/>
    <w:rsid w:val="00EF3855"/>
    <w:rsid w:val="00EF486B"/>
    <w:rsid w:val="00EF5264"/>
    <w:rsid w:val="00F0288A"/>
    <w:rsid w:val="00F047CC"/>
    <w:rsid w:val="00F06420"/>
    <w:rsid w:val="00F06559"/>
    <w:rsid w:val="00F07CC2"/>
    <w:rsid w:val="00F10678"/>
    <w:rsid w:val="00F10F00"/>
    <w:rsid w:val="00F11370"/>
    <w:rsid w:val="00F1583B"/>
    <w:rsid w:val="00F21EE4"/>
    <w:rsid w:val="00F22410"/>
    <w:rsid w:val="00F22BA7"/>
    <w:rsid w:val="00F30894"/>
    <w:rsid w:val="00F358F6"/>
    <w:rsid w:val="00F36D2E"/>
    <w:rsid w:val="00F4092B"/>
    <w:rsid w:val="00F46DD0"/>
    <w:rsid w:val="00F47F44"/>
    <w:rsid w:val="00F51420"/>
    <w:rsid w:val="00F51AF1"/>
    <w:rsid w:val="00F53B4D"/>
    <w:rsid w:val="00F54C67"/>
    <w:rsid w:val="00F5710A"/>
    <w:rsid w:val="00F576EF"/>
    <w:rsid w:val="00F63DB6"/>
    <w:rsid w:val="00F6604C"/>
    <w:rsid w:val="00F669B7"/>
    <w:rsid w:val="00F75F27"/>
    <w:rsid w:val="00F76C98"/>
    <w:rsid w:val="00F801EB"/>
    <w:rsid w:val="00F8073C"/>
    <w:rsid w:val="00F82290"/>
    <w:rsid w:val="00F82E17"/>
    <w:rsid w:val="00F85E26"/>
    <w:rsid w:val="00F87B15"/>
    <w:rsid w:val="00FA0F00"/>
    <w:rsid w:val="00FA0F65"/>
    <w:rsid w:val="00FA0F72"/>
    <w:rsid w:val="00FA39C3"/>
    <w:rsid w:val="00FA4171"/>
    <w:rsid w:val="00FA4465"/>
    <w:rsid w:val="00FA4A8D"/>
    <w:rsid w:val="00FA53E0"/>
    <w:rsid w:val="00FA61C3"/>
    <w:rsid w:val="00FA6612"/>
    <w:rsid w:val="00FB19BF"/>
    <w:rsid w:val="00FB4612"/>
    <w:rsid w:val="00FC461B"/>
    <w:rsid w:val="00FC6903"/>
    <w:rsid w:val="00FC7878"/>
    <w:rsid w:val="00FD1178"/>
    <w:rsid w:val="00FD42E3"/>
    <w:rsid w:val="00FD5E7F"/>
    <w:rsid w:val="00FD73C0"/>
    <w:rsid w:val="00FE5D58"/>
    <w:rsid w:val="00FE7603"/>
    <w:rsid w:val="00FF1AF2"/>
    <w:rsid w:val="00FF3BC5"/>
    <w:rsid w:val="00FF4CAA"/>
    <w:rsid w:val="00FF6952"/>
    <w:rsid w:val="00FF7425"/>
    <w:rsid w:val="03DB4009"/>
    <w:rsid w:val="097B68F5"/>
    <w:rsid w:val="22757EAC"/>
    <w:rsid w:val="34E820BB"/>
    <w:rsid w:val="398771CA"/>
    <w:rsid w:val="5E5C4C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EA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0"/>
    <w:lsdException w:name="header" w:semiHidden="0" w:qFormat="1"/>
    <w:lsdException w:name="footer" w:semiHidden="0" w:qFormat="1"/>
    <w:lsdException w:name="index heading" w:semiHidden="0" w:qFormat="1"/>
    <w:lsdException w:name="caption" w:semiHidden="0" w:uiPriority="35" w:qFormat="1"/>
    <w:lsdException w:name="footnote reference" w:semiHidden="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d"/>
    <w:next w:val="afd"/>
    <w:link w:val="1Char"/>
    <w:uiPriority w:val="9"/>
    <w:qFormat/>
    <w:pPr>
      <w:keepNext/>
      <w:keepLines/>
      <w:spacing w:before="340" w:after="330" w:line="578" w:lineRule="auto"/>
      <w:outlineLvl w:val="0"/>
    </w:pPr>
    <w:rPr>
      <w:b/>
      <w:bCs/>
      <w:kern w:val="44"/>
      <w:sz w:val="44"/>
      <w:szCs w:val="44"/>
    </w:rPr>
  </w:style>
  <w:style w:type="paragraph" w:styleId="3">
    <w:name w:val="heading 3"/>
    <w:basedOn w:val="afd"/>
    <w:next w:val="afd"/>
    <w:link w:val="3Char"/>
    <w:uiPriority w:val="9"/>
    <w:unhideWhenUsed/>
    <w:qFormat/>
    <w:pPr>
      <w:keepNext/>
      <w:keepLines/>
      <w:spacing w:before="260" w:after="260" w:line="416" w:lineRule="auto"/>
      <w:outlineLvl w:val="2"/>
    </w:pPr>
    <w:rPr>
      <w:b/>
      <w:bCs/>
      <w:sz w:val="32"/>
      <w:szCs w:val="32"/>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
    <w:name w:val="toc 7"/>
    <w:basedOn w:val="afd"/>
    <w:next w:val="afd"/>
    <w:uiPriority w:val="39"/>
    <w:semiHidden/>
    <w:unhideWhenUsed/>
    <w:qFormat/>
    <w:pPr>
      <w:tabs>
        <w:tab w:val="right" w:leader="dot" w:pos="9241"/>
      </w:tabs>
      <w:ind w:firstLineChars="500" w:firstLine="505"/>
      <w:jc w:val="left"/>
    </w:pPr>
  </w:style>
  <w:style w:type="paragraph" w:styleId="aff1">
    <w:name w:val="caption"/>
    <w:basedOn w:val="afd"/>
    <w:next w:val="afd"/>
    <w:uiPriority w:val="35"/>
    <w:unhideWhenUsed/>
    <w:qFormat/>
    <w:rPr>
      <w:rFonts w:asciiTheme="majorHAnsi" w:eastAsia="黑体" w:hAnsiTheme="majorHAnsi" w:cstheme="majorBidi"/>
      <w:sz w:val="20"/>
      <w:szCs w:val="20"/>
    </w:rPr>
  </w:style>
  <w:style w:type="paragraph" w:styleId="aff2">
    <w:name w:val="annotation text"/>
    <w:basedOn w:val="afd"/>
    <w:link w:val="Char"/>
    <w:semiHidden/>
    <w:unhideWhenUsed/>
    <w:pPr>
      <w:jc w:val="left"/>
    </w:pPr>
    <w:rPr>
      <w:rFonts w:ascii="Times New Roman" w:eastAsia="宋体" w:hAnsi="Times New Roman" w:cs="Times New Roman"/>
      <w:szCs w:val="24"/>
    </w:rPr>
  </w:style>
  <w:style w:type="paragraph" w:styleId="5">
    <w:name w:val="toc 5"/>
    <w:basedOn w:val="afd"/>
    <w:next w:val="afd"/>
    <w:uiPriority w:val="39"/>
    <w:semiHidden/>
    <w:unhideWhenUsed/>
    <w:qFormat/>
    <w:pPr>
      <w:tabs>
        <w:tab w:val="right" w:leader="dot" w:pos="9241"/>
      </w:tabs>
      <w:ind w:firstLineChars="300" w:firstLine="300"/>
      <w:jc w:val="left"/>
    </w:pPr>
  </w:style>
  <w:style w:type="paragraph" w:styleId="30">
    <w:name w:val="toc 3"/>
    <w:basedOn w:val="afd"/>
    <w:next w:val="afd"/>
    <w:uiPriority w:val="39"/>
    <w:unhideWhenUsed/>
    <w:qFormat/>
    <w:pPr>
      <w:tabs>
        <w:tab w:val="right" w:leader="dot" w:pos="9241"/>
        <w:tab w:val="right" w:leader="dot" w:pos="9344"/>
      </w:tabs>
      <w:ind w:firstLineChars="100" w:firstLine="210"/>
      <w:jc w:val="left"/>
    </w:pPr>
  </w:style>
  <w:style w:type="paragraph" w:styleId="8">
    <w:name w:val="toc 8"/>
    <w:basedOn w:val="afd"/>
    <w:next w:val="afd"/>
    <w:uiPriority w:val="39"/>
    <w:semiHidden/>
    <w:unhideWhenUsed/>
    <w:pPr>
      <w:tabs>
        <w:tab w:val="right" w:leader="dot" w:pos="9241"/>
      </w:tabs>
      <w:ind w:firstLineChars="600" w:firstLine="607"/>
      <w:jc w:val="left"/>
    </w:pPr>
  </w:style>
  <w:style w:type="paragraph" w:styleId="aff3">
    <w:name w:val="Balloon Text"/>
    <w:basedOn w:val="afd"/>
    <w:link w:val="Char0"/>
    <w:uiPriority w:val="99"/>
    <w:semiHidden/>
    <w:unhideWhenUsed/>
    <w:qFormat/>
    <w:rPr>
      <w:sz w:val="18"/>
      <w:szCs w:val="18"/>
    </w:rPr>
  </w:style>
  <w:style w:type="paragraph" w:styleId="aff4">
    <w:name w:val="footer"/>
    <w:basedOn w:val="afd"/>
    <w:link w:val="Char1"/>
    <w:uiPriority w:val="99"/>
    <w:unhideWhenUsed/>
    <w:qFormat/>
    <w:pPr>
      <w:tabs>
        <w:tab w:val="center" w:pos="4153"/>
        <w:tab w:val="right" w:pos="8306"/>
      </w:tabs>
      <w:snapToGrid w:val="0"/>
      <w:jc w:val="left"/>
    </w:pPr>
    <w:rPr>
      <w:sz w:val="18"/>
      <w:szCs w:val="18"/>
    </w:rPr>
  </w:style>
  <w:style w:type="paragraph" w:styleId="aff5">
    <w:name w:val="header"/>
    <w:basedOn w:val="afd"/>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d"/>
    <w:next w:val="afd"/>
    <w:uiPriority w:val="39"/>
    <w:unhideWhenUsed/>
    <w:qFormat/>
    <w:pPr>
      <w:tabs>
        <w:tab w:val="right" w:leader="dot" w:pos="9241"/>
      </w:tabs>
      <w:spacing w:beforeLines="25" w:afterLines="25"/>
    </w:pPr>
  </w:style>
  <w:style w:type="paragraph" w:styleId="4">
    <w:name w:val="toc 4"/>
    <w:basedOn w:val="afd"/>
    <w:next w:val="afd"/>
    <w:uiPriority w:val="39"/>
    <w:unhideWhenUsed/>
    <w:qFormat/>
    <w:pPr>
      <w:tabs>
        <w:tab w:val="right" w:leader="dot" w:pos="9241"/>
      </w:tabs>
      <w:ind w:firstLineChars="200" w:firstLine="198"/>
      <w:jc w:val="left"/>
    </w:pPr>
  </w:style>
  <w:style w:type="paragraph" w:styleId="aff6">
    <w:name w:val="index heading"/>
    <w:basedOn w:val="afd"/>
    <w:next w:val="11"/>
    <w:uiPriority w:val="99"/>
    <w:unhideWhenUsed/>
    <w:qFormat/>
    <w:rPr>
      <w:rFonts w:asciiTheme="majorHAnsi" w:eastAsiaTheme="majorEastAsia" w:hAnsiTheme="majorHAnsi" w:cstheme="majorBidi"/>
      <w:b/>
      <w:bCs/>
    </w:rPr>
  </w:style>
  <w:style w:type="paragraph" w:styleId="11">
    <w:name w:val="index 1"/>
    <w:basedOn w:val="afd"/>
    <w:next w:val="afd"/>
    <w:uiPriority w:val="99"/>
    <w:unhideWhenUsed/>
    <w:qFormat/>
    <w:pPr>
      <w:jc w:val="left"/>
    </w:pPr>
    <w:rPr>
      <w:rFonts w:ascii="宋体" w:eastAsia="宋体" w:hAnsi="宋体"/>
    </w:rPr>
  </w:style>
  <w:style w:type="paragraph" w:styleId="a2">
    <w:name w:val="footnote text"/>
    <w:basedOn w:val="afd"/>
    <w:link w:val="Char3"/>
    <w:uiPriority w:val="99"/>
    <w:semiHidden/>
    <w:unhideWhenUsed/>
    <w:qFormat/>
    <w:pPr>
      <w:numPr>
        <w:numId w:val="1"/>
      </w:numPr>
      <w:snapToGrid w:val="0"/>
      <w:jc w:val="left"/>
    </w:pPr>
    <w:rPr>
      <w:sz w:val="18"/>
      <w:szCs w:val="18"/>
    </w:rPr>
  </w:style>
  <w:style w:type="paragraph" w:styleId="6">
    <w:name w:val="toc 6"/>
    <w:basedOn w:val="afd"/>
    <w:next w:val="afd"/>
    <w:uiPriority w:val="39"/>
    <w:semiHidden/>
    <w:unhideWhenUsed/>
    <w:qFormat/>
    <w:pPr>
      <w:tabs>
        <w:tab w:val="right" w:leader="dot" w:pos="9241"/>
      </w:tabs>
      <w:ind w:firstLineChars="400" w:firstLine="403"/>
      <w:jc w:val="left"/>
    </w:pPr>
  </w:style>
  <w:style w:type="paragraph" w:styleId="2">
    <w:name w:val="toc 2"/>
    <w:basedOn w:val="afd"/>
    <w:next w:val="afd"/>
    <w:uiPriority w:val="39"/>
    <w:unhideWhenUsed/>
    <w:qFormat/>
    <w:pPr>
      <w:tabs>
        <w:tab w:val="right" w:leader="dot" w:pos="9241"/>
        <w:tab w:val="right" w:leader="dot" w:pos="9344"/>
      </w:tabs>
    </w:pPr>
  </w:style>
  <w:style w:type="paragraph" w:styleId="aff7">
    <w:name w:val="annotation subject"/>
    <w:basedOn w:val="aff2"/>
    <w:next w:val="aff2"/>
    <w:link w:val="Char4"/>
    <w:uiPriority w:val="99"/>
    <w:semiHidden/>
    <w:unhideWhenUsed/>
    <w:rPr>
      <w:rFonts w:asciiTheme="minorHAnsi" w:eastAsiaTheme="minorEastAsia" w:hAnsiTheme="minorHAnsi" w:cstheme="minorBidi"/>
      <w:b/>
      <w:bCs/>
      <w:szCs w:val="21"/>
    </w:rPr>
  </w:style>
  <w:style w:type="table" w:styleId="aff8">
    <w:name w:val="Table Grid"/>
    <w:basedOn w:val="aff"/>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fe"/>
    <w:uiPriority w:val="99"/>
    <w:unhideWhenUsed/>
    <w:qFormat/>
    <w:rPr>
      <w:color w:val="0000FF" w:themeColor="hyperlink"/>
      <w:u w:val="single"/>
    </w:rPr>
  </w:style>
  <w:style w:type="character" w:styleId="affa">
    <w:name w:val="annotation reference"/>
    <w:basedOn w:val="afe"/>
    <w:semiHidden/>
    <w:unhideWhenUsed/>
    <w:qFormat/>
    <w:rPr>
      <w:sz w:val="21"/>
      <w:szCs w:val="21"/>
    </w:rPr>
  </w:style>
  <w:style w:type="character" w:styleId="affb">
    <w:name w:val="footnote reference"/>
    <w:basedOn w:val="afe"/>
    <w:uiPriority w:val="99"/>
    <w:unhideWhenUsed/>
    <w:qFormat/>
    <w:rPr>
      <w:vertAlign w:val="superscript"/>
    </w:rPr>
  </w:style>
  <w:style w:type="paragraph" w:customStyle="1" w:styleId="affc">
    <w:name w:val="标准书眉_奇数页"/>
    <w:next w:val="afd"/>
    <w:pPr>
      <w:tabs>
        <w:tab w:val="center" w:pos="4156"/>
        <w:tab w:val="right" w:pos="8306"/>
      </w:tabs>
      <w:spacing w:after="220"/>
      <w:jc w:val="right"/>
    </w:pPr>
    <w:rPr>
      <w:rFonts w:ascii="黑体" w:eastAsia="黑体" w:hAnsi="黑体" w:cstheme="minorBidi"/>
      <w:sz w:val="21"/>
      <w:szCs w:val="21"/>
    </w:rPr>
  </w:style>
  <w:style w:type="paragraph" w:customStyle="1" w:styleId="affd">
    <w:name w:val="段"/>
    <w:link w:val="Char5"/>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4">
    <w:name w:val="章标题"/>
    <w:next w:val="affd"/>
    <w:qFormat/>
    <w:pPr>
      <w:numPr>
        <w:numId w:val="2"/>
      </w:numPr>
      <w:spacing w:beforeLines="100" w:afterLines="100"/>
      <w:jc w:val="both"/>
      <w:outlineLvl w:val="1"/>
    </w:pPr>
    <w:rPr>
      <w:rFonts w:ascii="黑体" w:eastAsia="黑体" w:hAnsi="黑体" w:cstheme="minorBidi"/>
      <w:sz w:val="21"/>
      <w:szCs w:val="21"/>
    </w:rPr>
  </w:style>
  <w:style w:type="paragraph" w:customStyle="1" w:styleId="affe">
    <w:name w:val="标准书脚_奇数页"/>
    <w:pPr>
      <w:spacing w:before="120"/>
      <w:ind w:right="198"/>
      <w:jc w:val="right"/>
    </w:pPr>
    <w:rPr>
      <w:rFonts w:ascii="宋体" w:hAnsi="宋体" w:cstheme="minorBidi"/>
      <w:sz w:val="18"/>
      <w:szCs w:val="21"/>
    </w:rPr>
  </w:style>
  <w:style w:type="paragraph" w:customStyle="1" w:styleId="afff">
    <w:name w:val="标准书眉一"/>
    <w:pPr>
      <w:jc w:val="both"/>
    </w:pPr>
    <w:rPr>
      <w:szCs w:val="21"/>
    </w:rPr>
  </w:style>
  <w:style w:type="paragraph" w:customStyle="1" w:styleId="afff0">
    <w:name w:val="文献分类号"/>
    <w:basedOn w:val="afff"/>
    <w:pPr>
      <w:framePr w:hSpace="181" w:vSpace="181" w:wrap="around" w:hAnchor="margin" w:y="1" w:anchorLock="1"/>
      <w:widowControl w:val="0"/>
      <w:jc w:val="left"/>
      <w:textAlignment w:val="center"/>
    </w:pPr>
    <w:rPr>
      <w:rFonts w:eastAsia="黑体"/>
      <w:sz w:val="21"/>
    </w:rPr>
  </w:style>
  <w:style w:type="paragraph" w:customStyle="1" w:styleId="afff1">
    <w:name w:val="标准标志"/>
    <w:basedOn w:val="afff0"/>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2">
    <w:name w:val="标准称谓"/>
    <w:basedOn w:val="afff1"/>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0">
    <w:name w:val="封面标准号2"/>
    <w:basedOn w:val="afff2"/>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3">
    <w:name w:val="封面标准代替信息"/>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4">
    <w:name w:val="封面标准名称"/>
    <w:basedOn w:val="afff3"/>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5">
    <w:name w:val="封面标准英文名称"/>
    <w:basedOn w:val="afff4"/>
    <w:pPr>
      <w:framePr w:wrap="around"/>
      <w:spacing w:before="370" w:line="400" w:lineRule="exact"/>
    </w:pPr>
    <w:rPr>
      <w:rFonts w:ascii="Times New Roman" w:hAnsi="Times New Roman"/>
      <w:sz w:val="28"/>
    </w:rPr>
  </w:style>
  <w:style w:type="paragraph" w:customStyle="1" w:styleId="afff6">
    <w:name w:val="封面一致性程度标识"/>
    <w:basedOn w:val="afff5"/>
    <w:pPr>
      <w:framePr w:wrap="around"/>
      <w:spacing w:before="440"/>
    </w:pPr>
    <w:rPr>
      <w:rFonts w:ascii="宋体" w:eastAsia="宋体" w:hAnsi="宋体"/>
    </w:rPr>
  </w:style>
  <w:style w:type="paragraph" w:customStyle="1" w:styleId="afff7">
    <w:name w:val="封面标准文稿类别"/>
    <w:basedOn w:val="afff6"/>
    <w:pPr>
      <w:framePr w:wrap="around"/>
      <w:spacing w:after="160" w:line="240" w:lineRule="auto"/>
    </w:pPr>
    <w:rPr>
      <w:sz w:val="24"/>
    </w:rPr>
  </w:style>
  <w:style w:type="paragraph" w:customStyle="1" w:styleId="afff8">
    <w:name w:val="封面标准文稿编辑信息"/>
    <w:basedOn w:val="afff7"/>
    <w:pPr>
      <w:framePr w:wrap="around"/>
      <w:spacing w:before="180" w:line="180" w:lineRule="exact"/>
    </w:pPr>
    <w:rPr>
      <w:sz w:val="21"/>
    </w:rPr>
  </w:style>
  <w:style w:type="paragraph" w:customStyle="1" w:styleId="afff9">
    <w:name w:val="发布日期"/>
    <w:basedOn w:val="afff8"/>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a">
    <w:name w:val="其他发布日期"/>
    <w:basedOn w:val="afff9"/>
    <w:pPr>
      <w:framePr w:wrap="around"/>
    </w:pPr>
  </w:style>
  <w:style w:type="paragraph" w:customStyle="1" w:styleId="afffb">
    <w:name w:val="实施日期"/>
    <w:basedOn w:val="afffa"/>
    <w:pPr>
      <w:framePr w:wrap="around" w:x="7087"/>
      <w:jc w:val="right"/>
    </w:pPr>
  </w:style>
  <w:style w:type="paragraph" w:customStyle="1" w:styleId="afffc">
    <w:name w:val="其他实施日期"/>
    <w:basedOn w:val="afffb"/>
    <w:pPr>
      <w:framePr w:wrap="around"/>
    </w:pPr>
  </w:style>
  <w:style w:type="paragraph" w:customStyle="1" w:styleId="afffd">
    <w:name w:val="发布部门"/>
    <w:next w:val="affd"/>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e">
    <w:name w:val="终结线"/>
    <w:basedOn w:val="afd"/>
    <w:pPr>
      <w:framePr w:hSpace="181" w:vSpace="181" w:wrap="around" w:vAnchor="text" w:hAnchor="margin" w:xAlign="center" w:y="284"/>
    </w:pPr>
    <w:rPr>
      <w:rFonts w:ascii="Times New Roman" w:eastAsia="宋体" w:hAnsi="Times New Roman" w:cs="Times New Roman"/>
    </w:rPr>
  </w:style>
  <w:style w:type="paragraph" w:customStyle="1" w:styleId="affff">
    <w:name w:val="目次、标准名称标题"/>
    <w:basedOn w:val="afd"/>
    <w:next w:val="affd"/>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0">
    <w:name w:val="前言、引言标题"/>
    <w:next w:val="affd"/>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2">
    <w:name w:val="页眉 Char"/>
    <w:basedOn w:val="afe"/>
    <w:link w:val="aff5"/>
    <w:uiPriority w:val="99"/>
    <w:rPr>
      <w:sz w:val="18"/>
      <w:szCs w:val="18"/>
    </w:rPr>
  </w:style>
  <w:style w:type="character" w:customStyle="1" w:styleId="Char1">
    <w:name w:val="页脚 Char"/>
    <w:basedOn w:val="afe"/>
    <w:link w:val="aff4"/>
    <w:uiPriority w:val="99"/>
    <w:rPr>
      <w:sz w:val="18"/>
      <w:szCs w:val="18"/>
    </w:rPr>
  </w:style>
  <w:style w:type="paragraph" w:customStyle="1" w:styleId="af">
    <w:name w:val="附录标识"/>
    <w:basedOn w:val="afd"/>
    <w:next w:val="affd"/>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8">
    <w:name w:val="附录图标号"/>
    <w:basedOn w:val="afd"/>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1">
    <w:name w:val="附录表标号"/>
    <w:basedOn w:val="afd"/>
    <w:next w:val="affd"/>
    <w:pPr>
      <w:framePr w:wrap="around" w:vAnchor="text" w:hAnchor="text" w:y="1"/>
      <w:spacing w:line="14" w:lineRule="exact"/>
      <w:ind w:left="811" w:hanging="448"/>
      <w:jc w:val="center"/>
      <w:outlineLvl w:val="0"/>
    </w:pPr>
    <w:rPr>
      <w:rFonts w:ascii="宋体" w:eastAsia="宋体" w:hAnsi="宋体"/>
    </w:rPr>
  </w:style>
  <w:style w:type="paragraph" w:customStyle="1" w:styleId="affff2">
    <w:name w:val="参考文献"/>
    <w:basedOn w:val="afd"/>
    <w:next w:val="affd"/>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3">
    <w:name w:val="参考文献、索引标题"/>
    <w:basedOn w:val="afd"/>
    <w:next w:val="affd"/>
    <w:pPr>
      <w:keepNext/>
      <w:pageBreakBefore/>
      <w:widowControl/>
      <w:shd w:val="clear" w:color="FFFFFF" w:fill="FFFFFF"/>
      <w:spacing w:before="640" w:after="200"/>
      <w:jc w:val="center"/>
      <w:outlineLvl w:val="0"/>
    </w:pPr>
    <w:rPr>
      <w:rFonts w:ascii="黑体" w:eastAsia="黑体" w:hAnsi="黑体"/>
      <w:kern w:val="0"/>
    </w:rPr>
  </w:style>
  <w:style w:type="paragraph" w:customStyle="1" w:styleId="aa">
    <w:name w:val="列项——（一级）"/>
    <w:pPr>
      <w:widowControl w:val="0"/>
      <w:numPr>
        <w:numId w:val="5"/>
      </w:numPr>
      <w:jc w:val="both"/>
    </w:pPr>
    <w:rPr>
      <w:rFonts w:ascii="宋体" w:hAnsi="宋体" w:cstheme="minorBidi"/>
      <w:sz w:val="21"/>
      <w:szCs w:val="21"/>
    </w:rPr>
  </w:style>
  <w:style w:type="paragraph" w:customStyle="1" w:styleId="affff4">
    <w:name w:val="标准书眉_偶数页"/>
    <w:basedOn w:val="affc"/>
    <w:next w:val="afd"/>
    <w:pPr>
      <w:jc w:val="left"/>
    </w:pPr>
  </w:style>
  <w:style w:type="paragraph" w:customStyle="1" w:styleId="affff5">
    <w:name w:val="标准书脚_偶数页"/>
    <w:pPr>
      <w:spacing w:before="120"/>
      <w:ind w:left="221"/>
    </w:pPr>
    <w:rPr>
      <w:rFonts w:ascii="宋体" w:hAnsi="宋体" w:cstheme="minorBidi"/>
      <w:sz w:val="18"/>
      <w:szCs w:val="21"/>
    </w:rPr>
  </w:style>
  <w:style w:type="character" w:customStyle="1" w:styleId="Char0">
    <w:name w:val="批注框文本 Char"/>
    <w:basedOn w:val="afe"/>
    <w:link w:val="aff3"/>
    <w:uiPriority w:val="99"/>
    <w:semiHidden/>
    <w:rPr>
      <w:sz w:val="18"/>
      <w:szCs w:val="18"/>
    </w:rPr>
  </w:style>
  <w:style w:type="paragraph" w:customStyle="1" w:styleId="a5">
    <w:name w:val="一级条标题"/>
    <w:next w:val="affd"/>
    <w:qFormat/>
    <w:pPr>
      <w:numPr>
        <w:ilvl w:val="1"/>
        <w:numId w:val="2"/>
      </w:numPr>
      <w:spacing w:beforeLines="50" w:afterLines="50"/>
      <w:outlineLvl w:val="2"/>
    </w:pPr>
    <w:rPr>
      <w:rFonts w:ascii="黑体" w:eastAsia="黑体" w:hAnsi="黑体" w:cstheme="minorBidi"/>
      <w:sz w:val="21"/>
      <w:szCs w:val="21"/>
    </w:rPr>
  </w:style>
  <w:style w:type="paragraph" w:customStyle="1" w:styleId="a6">
    <w:name w:val="二级条标题"/>
    <w:basedOn w:val="a5"/>
    <w:next w:val="affd"/>
    <w:qFormat/>
    <w:pPr>
      <w:numPr>
        <w:ilvl w:val="2"/>
      </w:numPr>
      <w:ind w:left="284"/>
      <w:outlineLvl w:val="3"/>
    </w:pPr>
  </w:style>
  <w:style w:type="paragraph" w:customStyle="1" w:styleId="affff6">
    <w:name w:val="一级无"/>
    <w:basedOn w:val="a5"/>
    <w:pPr>
      <w:spacing w:beforeLines="0" w:afterLines="0"/>
    </w:pPr>
    <w:rPr>
      <w:rFonts w:ascii="宋体" w:eastAsia="宋体"/>
    </w:rPr>
  </w:style>
  <w:style w:type="paragraph" w:customStyle="1" w:styleId="affff7">
    <w:name w:val="二级无"/>
    <w:basedOn w:val="a6"/>
    <w:pPr>
      <w:spacing w:beforeLines="0" w:afterLines="0"/>
    </w:pPr>
    <w:rPr>
      <w:rFonts w:ascii="宋体" w:eastAsia="宋体"/>
    </w:rPr>
  </w:style>
  <w:style w:type="paragraph" w:customStyle="1" w:styleId="a7">
    <w:name w:val="三级条标题"/>
    <w:basedOn w:val="a6"/>
    <w:next w:val="affd"/>
    <w:pPr>
      <w:numPr>
        <w:ilvl w:val="3"/>
      </w:numPr>
      <w:outlineLvl w:val="4"/>
    </w:pPr>
  </w:style>
  <w:style w:type="paragraph" w:customStyle="1" w:styleId="affff8">
    <w:name w:val="三级无"/>
    <w:basedOn w:val="a7"/>
    <w:rPr>
      <w:rFonts w:ascii="宋体" w:eastAsia="宋体"/>
    </w:rPr>
  </w:style>
  <w:style w:type="paragraph" w:customStyle="1" w:styleId="a8">
    <w:name w:val="四级条标题"/>
    <w:basedOn w:val="a7"/>
    <w:next w:val="affd"/>
    <w:pPr>
      <w:numPr>
        <w:ilvl w:val="4"/>
      </w:numPr>
      <w:outlineLvl w:val="5"/>
    </w:pPr>
  </w:style>
  <w:style w:type="paragraph" w:customStyle="1" w:styleId="affff9">
    <w:name w:val="四级无"/>
    <w:basedOn w:val="a8"/>
    <w:pPr>
      <w:spacing w:beforeLines="0" w:afterLines="0"/>
    </w:pPr>
    <w:rPr>
      <w:rFonts w:ascii="宋体" w:eastAsia="宋体"/>
    </w:rPr>
  </w:style>
  <w:style w:type="paragraph" w:customStyle="1" w:styleId="a9">
    <w:name w:val="五级条标题"/>
    <w:basedOn w:val="a8"/>
    <w:next w:val="affd"/>
    <w:pPr>
      <w:numPr>
        <w:ilvl w:val="5"/>
      </w:numPr>
      <w:outlineLvl w:val="6"/>
    </w:pPr>
  </w:style>
  <w:style w:type="paragraph" w:customStyle="1" w:styleId="affffa">
    <w:name w:val="五级无"/>
    <w:basedOn w:val="a9"/>
    <w:pPr>
      <w:spacing w:beforeLines="0" w:afterLines="0"/>
    </w:pPr>
    <w:rPr>
      <w:rFonts w:ascii="宋体" w:eastAsia="宋体"/>
    </w:rPr>
  </w:style>
  <w:style w:type="paragraph" w:customStyle="1" w:styleId="ab">
    <w:name w:val="列项●（二级）"/>
    <w:pPr>
      <w:numPr>
        <w:ilvl w:val="1"/>
        <w:numId w:val="5"/>
      </w:numPr>
      <w:jc w:val="both"/>
    </w:pPr>
    <w:rPr>
      <w:rFonts w:ascii="宋体" w:hAnsi="宋体" w:cstheme="minorBidi"/>
      <w:sz w:val="21"/>
      <w:szCs w:val="21"/>
    </w:rPr>
  </w:style>
  <w:style w:type="paragraph" w:customStyle="1" w:styleId="ac">
    <w:name w:val="列项◆（三级）"/>
    <w:basedOn w:val="afd"/>
    <w:pPr>
      <w:numPr>
        <w:ilvl w:val="2"/>
        <w:numId w:val="5"/>
      </w:numPr>
    </w:pPr>
    <w:rPr>
      <w:rFonts w:ascii="宋体" w:eastAsia="宋体"/>
    </w:rPr>
  </w:style>
  <w:style w:type="paragraph" w:customStyle="1" w:styleId="ad">
    <w:name w:val="字母编号列项（一级）"/>
    <w:pPr>
      <w:numPr>
        <w:numId w:val="6"/>
      </w:numPr>
      <w:jc w:val="both"/>
    </w:pPr>
    <w:rPr>
      <w:rFonts w:ascii="宋体" w:hAnsiTheme="minorHAnsi" w:cstheme="minorBidi"/>
      <w:sz w:val="21"/>
      <w:szCs w:val="21"/>
    </w:rPr>
  </w:style>
  <w:style w:type="paragraph" w:customStyle="1" w:styleId="affffb">
    <w:name w:val="数字编号列项（二级）"/>
    <w:pPr>
      <w:tabs>
        <w:tab w:val="left" w:pos="839"/>
        <w:tab w:val="left" w:pos="1259"/>
      </w:tabs>
      <w:jc w:val="both"/>
    </w:pPr>
    <w:rPr>
      <w:rFonts w:ascii="宋体" w:hAnsiTheme="minorHAnsi" w:cstheme="minorBidi"/>
      <w:sz w:val="21"/>
      <w:szCs w:val="21"/>
    </w:rPr>
  </w:style>
  <w:style w:type="paragraph" w:customStyle="1" w:styleId="ae">
    <w:name w:val="编号列项（三级）"/>
    <w:pPr>
      <w:numPr>
        <w:ilvl w:val="2"/>
        <w:numId w:val="6"/>
      </w:numPr>
    </w:pPr>
    <w:rPr>
      <w:rFonts w:ascii="宋体" w:hAnsiTheme="minorHAnsi" w:cstheme="minorBidi"/>
      <w:sz w:val="21"/>
      <w:szCs w:val="21"/>
    </w:rPr>
  </w:style>
  <w:style w:type="paragraph" w:customStyle="1" w:styleId="af0">
    <w:name w:val="附录章标题"/>
    <w:next w:val="affd"/>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1">
    <w:name w:val="附录一级条标题"/>
    <w:basedOn w:val="af0"/>
    <w:next w:val="affd"/>
    <w:pPr>
      <w:numPr>
        <w:ilvl w:val="2"/>
      </w:numPr>
      <w:spacing w:beforeLines="50" w:afterLines="50"/>
      <w:outlineLvl w:val="2"/>
    </w:pPr>
  </w:style>
  <w:style w:type="paragraph" w:customStyle="1" w:styleId="affffc">
    <w:name w:val="附录一级无"/>
    <w:basedOn w:val="af1"/>
    <w:pPr>
      <w:tabs>
        <w:tab w:val="clear" w:pos="359"/>
      </w:tabs>
      <w:spacing w:beforeLines="0" w:afterLines="0"/>
    </w:pPr>
    <w:rPr>
      <w:rFonts w:ascii="宋体" w:eastAsia="宋体"/>
    </w:rPr>
  </w:style>
  <w:style w:type="paragraph" w:customStyle="1" w:styleId="af2">
    <w:name w:val="附录二级条标题"/>
    <w:basedOn w:val="af1"/>
    <w:next w:val="affd"/>
    <w:pPr>
      <w:numPr>
        <w:ilvl w:val="3"/>
      </w:numPr>
      <w:outlineLvl w:val="3"/>
    </w:pPr>
  </w:style>
  <w:style w:type="paragraph" w:customStyle="1" w:styleId="affffd">
    <w:name w:val="附录二级无"/>
    <w:basedOn w:val="af2"/>
    <w:pPr>
      <w:tabs>
        <w:tab w:val="clear" w:pos="359"/>
      </w:tabs>
      <w:spacing w:beforeLines="0" w:afterLines="0"/>
    </w:pPr>
    <w:rPr>
      <w:rFonts w:ascii="宋体" w:eastAsia="宋体"/>
    </w:rPr>
  </w:style>
  <w:style w:type="paragraph" w:customStyle="1" w:styleId="af3">
    <w:name w:val="附录三级条标题"/>
    <w:basedOn w:val="af2"/>
    <w:next w:val="affd"/>
    <w:pPr>
      <w:numPr>
        <w:ilvl w:val="4"/>
      </w:numPr>
      <w:outlineLvl w:val="4"/>
    </w:pPr>
  </w:style>
  <w:style w:type="paragraph" w:customStyle="1" w:styleId="affffe">
    <w:name w:val="附录三级无"/>
    <w:basedOn w:val="af3"/>
    <w:pPr>
      <w:tabs>
        <w:tab w:val="clear" w:pos="359"/>
      </w:tabs>
      <w:spacing w:beforeLines="0" w:afterLines="0"/>
    </w:pPr>
    <w:rPr>
      <w:rFonts w:ascii="宋体" w:eastAsia="宋体"/>
    </w:rPr>
  </w:style>
  <w:style w:type="paragraph" w:customStyle="1" w:styleId="af4">
    <w:name w:val="附录四级条标题"/>
    <w:basedOn w:val="af3"/>
    <w:next w:val="affd"/>
    <w:pPr>
      <w:numPr>
        <w:ilvl w:val="5"/>
      </w:numPr>
      <w:outlineLvl w:val="5"/>
    </w:pPr>
  </w:style>
  <w:style w:type="paragraph" w:customStyle="1" w:styleId="afffff">
    <w:name w:val="附录四级无"/>
    <w:basedOn w:val="af4"/>
    <w:pPr>
      <w:tabs>
        <w:tab w:val="clear" w:pos="359"/>
      </w:tabs>
      <w:spacing w:beforeLines="0" w:afterLines="0"/>
    </w:pPr>
    <w:rPr>
      <w:rFonts w:ascii="宋体" w:eastAsia="宋体"/>
    </w:rPr>
  </w:style>
  <w:style w:type="paragraph" w:customStyle="1" w:styleId="af5">
    <w:name w:val="附录五级条标题"/>
    <w:basedOn w:val="af4"/>
    <w:next w:val="affd"/>
    <w:pPr>
      <w:numPr>
        <w:ilvl w:val="6"/>
      </w:numPr>
      <w:outlineLvl w:val="6"/>
    </w:pPr>
  </w:style>
  <w:style w:type="paragraph" w:customStyle="1" w:styleId="afffff0">
    <w:name w:val="附录五级无"/>
    <w:basedOn w:val="af5"/>
    <w:pPr>
      <w:tabs>
        <w:tab w:val="clear" w:pos="359"/>
      </w:tabs>
      <w:spacing w:beforeLines="0" w:afterLines="0"/>
    </w:pPr>
    <w:rPr>
      <w:rFonts w:ascii="宋体" w:eastAsia="宋体"/>
    </w:rPr>
  </w:style>
  <w:style w:type="paragraph" w:customStyle="1" w:styleId="afffff1">
    <w:name w:val="其他标准标志"/>
    <w:basedOn w:val="afff1"/>
    <w:pPr>
      <w:framePr w:w="6101" w:wrap="around" w:vAnchor="page" w:hAnchor="page" w:x="4673" w:y="942"/>
      <w:spacing w:line="0" w:lineRule="atLeast"/>
    </w:pPr>
    <w:rPr>
      <w:w w:val="130"/>
    </w:rPr>
  </w:style>
  <w:style w:type="paragraph" w:customStyle="1" w:styleId="afffff2">
    <w:name w:val="其他标准称谓"/>
    <w:next w:val="afd"/>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3">
    <w:name w:val="其他发布部门"/>
    <w:basedOn w:val="afffd"/>
    <w:pPr>
      <w:framePr w:wrap="around" w:y="15310"/>
      <w:spacing w:line="0" w:lineRule="atLeast"/>
    </w:pPr>
    <w:rPr>
      <w:rFonts w:ascii="黑体" w:eastAsia="黑体"/>
      <w:b w:val="0"/>
    </w:rPr>
  </w:style>
  <w:style w:type="character" w:customStyle="1" w:styleId="afffff4">
    <w:name w:val="发布"/>
    <w:basedOn w:val="afe"/>
    <w:uiPriority w:val="1"/>
    <w:rPr>
      <w:rFonts w:ascii="黑体" w:eastAsia="黑体"/>
      <w:spacing w:val="85"/>
      <w:w w:val="100"/>
      <w:position w:val="3"/>
      <w:sz w:val="28"/>
    </w:rPr>
  </w:style>
  <w:style w:type="paragraph" w:customStyle="1" w:styleId="afffff5">
    <w:name w:val="示例内容"/>
    <w:pPr>
      <w:ind w:firstLineChars="200" w:firstLine="200"/>
    </w:pPr>
    <w:rPr>
      <w:rFonts w:ascii="宋体" w:hAnsi="宋体" w:cstheme="minorBidi"/>
      <w:sz w:val="18"/>
      <w:szCs w:val="21"/>
    </w:rPr>
  </w:style>
  <w:style w:type="paragraph" w:customStyle="1" w:styleId="a">
    <w:name w:val="示例"/>
    <w:next w:val="afffff5"/>
    <w:pPr>
      <w:widowControl w:val="0"/>
      <w:numPr>
        <w:numId w:val="7"/>
      </w:numPr>
      <w:jc w:val="both"/>
    </w:pPr>
    <w:rPr>
      <w:rFonts w:ascii="宋体" w:hAnsi="宋体" w:cstheme="minorBidi"/>
      <w:sz w:val="18"/>
      <w:szCs w:val="21"/>
    </w:rPr>
  </w:style>
  <w:style w:type="paragraph" w:customStyle="1" w:styleId="a0">
    <w:name w:val="示例×："/>
    <w:basedOn w:val="a4"/>
    <w:pPr>
      <w:numPr>
        <w:numId w:val="8"/>
      </w:numPr>
      <w:spacing w:beforeLines="0" w:afterLines="0"/>
      <w:outlineLvl w:val="9"/>
    </w:pPr>
    <w:rPr>
      <w:rFonts w:ascii="宋体" w:eastAsia="宋体"/>
      <w:sz w:val="18"/>
    </w:rPr>
  </w:style>
  <w:style w:type="paragraph" w:customStyle="1" w:styleId="afffff6">
    <w:name w:val="示例后文字"/>
    <w:basedOn w:val="affd"/>
    <w:next w:val="affd"/>
    <w:pPr>
      <w:ind w:firstLine="200"/>
    </w:pPr>
    <w:rPr>
      <w:sz w:val="18"/>
    </w:rPr>
  </w:style>
  <w:style w:type="paragraph" w:customStyle="1" w:styleId="af7">
    <w:name w:val="注："/>
    <w:next w:val="affd"/>
    <w:pPr>
      <w:numPr>
        <w:numId w:val="9"/>
      </w:numPr>
      <w:jc w:val="both"/>
    </w:pPr>
    <w:rPr>
      <w:rFonts w:ascii="宋体" w:hAnsi="宋体" w:cstheme="minorBidi"/>
      <w:sz w:val="18"/>
      <w:szCs w:val="21"/>
    </w:rPr>
  </w:style>
  <w:style w:type="paragraph" w:customStyle="1" w:styleId="a1">
    <w:name w:val="注：（正文）"/>
    <w:basedOn w:val="af7"/>
    <w:next w:val="affd"/>
    <w:pPr>
      <w:widowControl w:val="0"/>
      <w:numPr>
        <w:numId w:val="10"/>
      </w:numPr>
    </w:pPr>
  </w:style>
  <w:style w:type="paragraph" w:customStyle="1" w:styleId="afa">
    <w:name w:val="注×："/>
    <w:pPr>
      <w:widowControl w:val="0"/>
      <w:numPr>
        <w:numId w:val="11"/>
      </w:numPr>
      <w:jc w:val="both"/>
    </w:pPr>
    <w:rPr>
      <w:rFonts w:ascii="宋体" w:hAnsi="宋体" w:cstheme="minorBidi"/>
      <w:sz w:val="18"/>
      <w:szCs w:val="21"/>
    </w:rPr>
  </w:style>
  <w:style w:type="paragraph" w:customStyle="1" w:styleId="afc">
    <w:name w:val="注×：（正文）"/>
    <w:pPr>
      <w:numPr>
        <w:numId w:val="12"/>
      </w:numPr>
      <w:jc w:val="both"/>
    </w:pPr>
    <w:rPr>
      <w:rFonts w:ascii="宋体" w:hAnsi="宋体" w:cstheme="minorBidi"/>
      <w:sz w:val="18"/>
      <w:szCs w:val="21"/>
    </w:rPr>
  </w:style>
  <w:style w:type="paragraph" w:customStyle="1" w:styleId="afffff7">
    <w:name w:val="条文脚注"/>
    <w:basedOn w:val="a2"/>
    <w:pPr>
      <w:jc w:val="both"/>
    </w:pPr>
    <w:rPr>
      <w:rFonts w:ascii="宋体" w:eastAsia="宋体"/>
    </w:rPr>
  </w:style>
  <w:style w:type="character" w:customStyle="1" w:styleId="Char3">
    <w:name w:val="脚注文本 Char"/>
    <w:basedOn w:val="afe"/>
    <w:link w:val="a2"/>
    <w:uiPriority w:val="99"/>
    <w:semiHidden/>
    <w:rPr>
      <w:sz w:val="18"/>
      <w:szCs w:val="18"/>
    </w:rPr>
  </w:style>
  <w:style w:type="paragraph" w:customStyle="1" w:styleId="af6">
    <w:name w:val="图表脚注说明"/>
    <w:basedOn w:val="afd"/>
    <w:pPr>
      <w:numPr>
        <w:numId w:val="13"/>
      </w:numPr>
    </w:pPr>
    <w:rPr>
      <w:rFonts w:ascii="宋体" w:eastAsia="宋体"/>
      <w:sz w:val="18"/>
    </w:rPr>
  </w:style>
  <w:style w:type="paragraph" w:customStyle="1" w:styleId="afb">
    <w:name w:val="正文图标题"/>
    <w:next w:val="affd"/>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3">
    <w:name w:val="正文表标题"/>
    <w:next w:val="affd"/>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8">
    <w:name w:val="正文公式编号制表符"/>
    <w:basedOn w:val="affd"/>
    <w:next w:val="affd"/>
    <w:pPr>
      <w:ind w:firstLineChars="0" w:firstLine="0"/>
    </w:pPr>
  </w:style>
  <w:style w:type="paragraph" w:customStyle="1" w:styleId="af9">
    <w:name w:val="附录图标题"/>
    <w:basedOn w:val="afd"/>
    <w:next w:val="affd"/>
    <w:pPr>
      <w:numPr>
        <w:ilvl w:val="1"/>
        <w:numId w:val="4"/>
      </w:numPr>
      <w:tabs>
        <w:tab w:val="left" w:pos="363"/>
      </w:tabs>
      <w:spacing w:beforeLines="50" w:afterLines="50"/>
      <w:jc w:val="center"/>
    </w:pPr>
    <w:rPr>
      <w:rFonts w:ascii="黑体" w:eastAsia="黑体"/>
    </w:rPr>
  </w:style>
  <w:style w:type="paragraph" w:customStyle="1" w:styleId="afffff9">
    <w:name w:val="附录公式编号制表符"/>
    <w:basedOn w:val="afd"/>
    <w:next w:val="affd"/>
    <w:pPr>
      <w:widowControl/>
      <w:tabs>
        <w:tab w:val="center" w:pos="4200"/>
        <w:tab w:val="left" w:pos="9299"/>
      </w:tabs>
    </w:pPr>
    <w:rPr>
      <w:rFonts w:ascii="宋体" w:eastAsia="宋体"/>
      <w:kern w:val="0"/>
    </w:rPr>
  </w:style>
  <w:style w:type="character" w:customStyle="1" w:styleId="Char5">
    <w:name w:val="段 Char"/>
    <w:link w:val="affd"/>
    <w:qFormat/>
    <w:locked/>
    <w:rPr>
      <w:rFonts w:ascii="宋体" w:eastAsia="宋体" w:hAnsi="宋体"/>
      <w:kern w:val="0"/>
    </w:rPr>
  </w:style>
  <w:style w:type="character" w:customStyle="1" w:styleId="Char">
    <w:name w:val="批注文字 Char"/>
    <w:basedOn w:val="afe"/>
    <w:link w:val="aff2"/>
    <w:semiHidden/>
    <w:rPr>
      <w:rFonts w:ascii="Times New Roman" w:eastAsia="宋体" w:hAnsi="Times New Roman" w:cs="Times New Roman"/>
      <w:szCs w:val="24"/>
    </w:rPr>
  </w:style>
  <w:style w:type="paragraph" w:customStyle="1" w:styleId="afffffa">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d"/>
    <w:qFormat/>
    <w:pPr>
      <w:numPr>
        <w:numId w:val="16"/>
      </w:numPr>
      <w:spacing w:beforeLines="100" w:afterLines="100"/>
      <w:jc w:val="both"/>
      <w:outlineLvl w:val="1"/>
    </w:pPr>
    <w:rPr>
      <w:rFonts w:ascii="黑体" w:eastAsia="黑体"/>
      <w:sz w:val="21"/>
    </w:rPr>
  </w:style>
  <w:style w:type="paragraph" w:customStyle="1" w:styleId="JS2">
    <w:name w:val="JS标题2级"/>
    <w:basedOn w:val="a5"/>
    <w:next w:val="afd"/>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d"/>
    <w:qFormat/>
    <w:pPr>
      <w:numPr>
        <w:ilvl w:val="3"/>
      </w:numPr>
      <w:outlineLvl w:val="4"/>
    </w:pPr>
  </w:style>
  <w:style w:type="paragraph" w:customStyle="1" w:styleId="JS5">
    <w:name w:val="JS标题5级"/>
    <w:basedOn w:val="JS4"/>
    <w:next w:val="afd"/>
    <w:qFormat/>
    <w:pPr>
      <w:numPr>
        <w:ilvl w:val="4"/>
      </w:numPr>
      <w:outlineLvl w:val="5"/>
    </w:pPr>
  </w:style>
  <w:style w:type="paragraph" w:styleId="afffffb">
    <w:name w:val="List Paragraph"/>
    <w:basedOn w:val="afd"/>
    <w:uiPriority w:val="34"/>
    <w:qFormat/>
    <w:pPr>
      <w:ind w:firstLineChars="200" w:firstLine="420"/>
    </w:pPr>
  </w:style>
  <w:style w:type="paragraph" w:customStyle="1" w:styleId="110">
    <w:name w:val="目录 11"/>
    <w:basedOn w:val="afd"/>
    <w:next w:val="afd"/>
    <w:uiPriority w:val="39"/>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e"/>
    <w:link w:val="1"/>
    <w:uiPriority w:val="9"/>
    <w:rPr>
      <w:b/>
      <w:bCs/>
      <w:kern w:val="44"/>
      <w:sz w:val="44"/>
      <w:szCs w:val="44"/>
    </w:rPr>
  </w:style>
  <w:style w:type="paragraph" w:customStyle="1" w:styleId="TOC1">
    <w:name w:val="TOC 标题1"/>
    <w:basedOn w:val="1"/>
    <w:next w:val="afd"/>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4">
    <w:name w:val="批注主题 Char"/>
    <w:basedOn w:val="Char"/>
    <w:link w:val="aff7"/>
    <w:uiPriority w:val="99"/>
    <w:semiHidden/>
    <w:rPr>
      <w:rFonts w:ascii="Times New Roman" w:eastAsia="宋体" w:hAnsi="Times New Roman" w:cs="Times New Roman"/>
      <w:b/>
      <w:bCs/>
      <w:szCs w:val="24"/>
    </w:rPr>
  </w:style>
  <w:style w:type="character" w:customStyle="1" w:styleId="3Char">
    <w:name w:val="标题 3 Char"/>
    <w:basedOn w:val="afe"/>
    <w:link w:val="3"/>
    <w:uiPriority w:val="9"/>
    <w:rPr>
      <w:b/>
      <w:bCs/>
      <w:sz w:val="32"/>
      <w:szCs w:val="32"/>
    </w:rPr>
  </w:style>
  <w:style w:type="paragraph" w:customStyle="1" w:styleId="12">
    <w:name w:val="修订1"/>
    <w:hidden/>
    <w:uiPriority w:val="99"/>
    <w:semiHidden/>
    <w:rPr>
      <w:rFonts w:asciiTheme="minorHAnsi" w:eastAsiaTheme="minorEastAsia" w:hAnsiTheme="minorHAnsi" w:cstheme="minorBidi"/>
      <w:kern w:val="2"/>
      <w:sz w:val="21"/>
      <w:szCs w:val="21"/>
    </w:rPr>
  </w:style>
  <w:style w:type="character" w:customStyle="1" w:styleId="13">
    <w:name w:val="未处理的提及1"/>
    <w:basedOn w:val="afe"/>
    <w:uiPriority w:val="99"/>
    <w:semiHidden/>
    <w:unhideWhenUsed/>
    <w:rPr>
      <w:color w:val="605E5C"/>
      <w:shd w:val="clear" w:color="auto" w:fill="E1DFDD"/>
    </w:rPr>
  </w:style>
  <w:style w:type="paragraph" w:styleId="afffffc">
    <w:name w:val="Revision"/>
    <w:hidden/>
    <w:uiPriority w:val="99"/>
    <w:semiHidden/>
    <w:rsid w:val="00943E45"/>
    <w:rPr>
      <w:rFonts w:asciiTheme="minorHAnsi" w:eastAsiaTheme="minorEastAsia" w:hAnsiTheme="minorHAnsi" w:cstheme="minorBid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0"/>
    <w:lsdException w:name="header" w:semiHidden="0" w:qFormat="1"/>
    <w:lsdException w:name="footer" w:semiHidden="0" w:qFormat="1"/>
    <w:lsdException w:name="index heading" w:semiHidden="0" w:qFormat="1"/>
    <w:lsdException w:name="caption" w:semiHidden="0" w:uiPriority="35" w:qFormat="1"/>
    <w:lsdException w:name="footnote reference" w:semiHidden="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d"/>
    <w:next w:val="afd"/>
    <w:link w:val="1Char"/>
    <w:uiPriority w:val="9"/>
    <w:qFormat/>
    <w:pPr>
      <w:keepNext/>
      <w:keepLines/>
      <w:spacing w:before="340" w:after="330" w:line="578" w:lineRule="auto"/>
      <w:outlineLvl w:val="0"/>
    </w:pPr>
    <w:rPr>
      <w:b/>
      <w:bCs/>
      <w:kern w:val="44"/>
      <w:sz w:val="44"/>
      <w:szCs w:val="44"/>
    </w:rPr>
  </w:style>
  <w:style w:type="paragraph" w:styleId="3">
    <w:name w:val="heading 3"/>
    <w:basedOn w:val="afd"/>
    <w:next w:val="afd"/>
    <w:link w:val="3Char"/>
    <w:uiPriority w:val="9"/>
    <w:unhideWhenUsed/>
    <w:qFormat/>
    <w:pPr>
      <w:keepNext/>
      <w:keepLines/>
      <w:spacing w:before="260" w:after="260" w:line="416" w:lineRule="auto"/>
      <w:outlineLvl w:val="2"/>
    </w:pPr>
    <w:rPr>
      <w:b/>
      <w:bCs/>
      <w:sz w:val="32"/>
      <w:szCs w:val="32"/>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
    <w:name w:val="toc 7"/>
    <w:basedOn w:val="afd"/>
    <w:next w:val="afd"/>
    <w:uiPriority w:val="39"/>
    <w:semiHidden/>
    <w:unhideWhenUsed/>
    <w:qFormat/>
    <w:pPr>
      <w:tabs>
        <w:tab w:val="right" w:leader="dot" w:pos="9241"/>
      </w:tabs>
      <w:ind w:firstLineChars="500" w:firstLine="505"/>
      <w:jc w:val="left"/>
    </w:pPr>
  </w:style>
  <w:style w:type="paragraph" w:styleId="aff1">
    <w:name w:val="caption"/>
    <w:basedOn w:val="afd"/>
    <w:next w:val="afd"/>
    <w:uiPriority w:val="35"/>
    <w:unhideWhenUsed/>
    <w:qFormat/>
    <w:rPr>
      <w:rFonts w:asciiTheme="majorHAnsi" w:eastAsia="黑体" w:hAnsiTheme="majorHAnsi" w:cstheme="majorBidi"/>
      <w:sz w:val="20"/>
      <w:szCs w:val="20"/>
    </w:rPr>
  </w:style>
  <w:style w:type="paragraph" w:styleId="aff2">
    <w:name w:val="annotation text"/>
    <w:basedOn w:val="afd"/>
    <w:link w:val="Char"/>
    <w:semiHidden/>
    <w:unhideWhenUsed/>
    <w:pPr>
      <w:jc w:val="left"/>
    </w:pPr>
    <w:rPr>
      <w:rFonts w:ascii="Times New Roman" w:eastAsia="宋体" w:hAnsi="Times New Roman" w:cs="Times New Roman"/>
      <w:szCs w:val="24"/>
    </w:rPr>
  </w:style>
  <w:style w:type="paragraph" w:styleId="5">
    <w:name w:val="toc 5"/>
    <w:basedOn w:val="afd"/>
    <w:next w:val="afd"/>
    <w:uiPriority w:val="39"/>
    <w:semiHidden/>
    <w:unhideWhenUsed/>
    <w:qFormat/>
    <w:pPr>
      <w:tabs>
        <w:tab w:val="right" w:leader="dot" w:pos="9241"/>
      </w:tabs>
      <w:ind w:firstLineChars="300" w:firstLine="300"/>
      <w:jc w:val="left"/>
    </w:pPr>
  </w:style>
  <w:style w:type="paragraph" w:styleId="30">
    <w:name w:val="toc 3"/>
    <w:basedOn w:val="afd"/>
    <w:next w:val="afd"/>
    <w:uiPriority w:val="39"/>
    <w:unhideWhenUsed/>
    <w:qFormat/>
    <w:pPr>
      <w:tabs>
        <w:tab w:val="right" w:leader="dot" w:pos="9241"/>
        <w:tab w:val="right" w:leader="dot" w:pos="9344"/>
      </w:tabs>
      <w:ind w:firstLineChars="100" w:firstLine="210"/>
      <w:jc w:val="left"/>
    </w:pPr>
  </w:style>
  <w:style w:type="paragraph" w:styleId="8">
    <w:name w:val="toc 8"/>
    <w:basedOn w:val="afd"/>
    <w:next w:val="afd"/>
    <w:uiPriority w:val="39"/>
    <w:semiHidden/>
    <w:unhideWhenUsed/>
    <w:pPr>
      <w:tabs>
        <w:tab w:val="right" w:leader="dot" w:pos="9241"/>
      </w:tabs>
      <w:ind w:firstLineChars="600" w:firstLine="607"/>
      <w:jc w:val="left"/>
    </w:pPr>
  </w:style>
  <w:style w:type="paragraph" w:styleId="aff3">
    <w:name w:val="Balloon Text"/>
    <w:basedOn w:val="afd"/>
    <w:link w:val="Char0"/>
    <w:uiPriority w:val="99"/>
    <w:semiHidden/>
    <w:unhideWhenUsed/>
    <w:qFormat/>
    <w:rPr>
      <w:sz w:val="18"/>
      <w:szCs w:val="18"/>
    </w:rPr>
  </w:style>
  <w:style w:type="paragraph" w:styleId="aff4">
    <w:name w:val="footer"/>
    <w:basedOn w:val="afd"/>
    <w:link w:val="Char1"/>
    <w:uiPriority w:val="99"/>
    <w:unhideWhenUsed/>
    <w:qFormat/>
    <w:pPr>
      <w:tabs>
        <w:tab w:val="center" w:pos="4153"/>
        <w:tab w:val="right" w:pos="8306"/>
      </w:tabs>
      <w:snapToGrid w:val="0"/>
      <w:jc w:val="left"/>
    </w:pPr>
    <w:rPr>
      <w:sz w:val="18"/>
      <w:szCs w:val="18"/>
    </w:rPr>
  </w:style>
  <w:style w:type="paragraph" w:styleId="aff5">
    <w:name w:val="header"/>
    <w:basedOn w:val="afd"/>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d"/>
    <w:next w:val="afd"/>
    <w:uiPriority w:val="39"/>
    <w:unhideWhenUsed/>
    <w:qFormat/>
    <w:pPr>
      <w:tabs>
        <w:tab w:val="right" w:leader="dot" w:pos="9241"/>
      </w:tabs>
      <w:spacing w:beforeLines="25" w:afterLines="25"/>
    </w:pPr>
  </w:style>
  <w:style w:type="paragraph" w:styleId="4">
    <w:name w:val="toc 4"/>
    <w:basedOn w:val="afd"/>
    <w:next w:val="afd"/>
    <w:uiPriority w:val="39"/>
    <w:unhideWhenUsed/>
    <w:qFormat/>
    <w:pPr>
      <w:tabs>
        <w:tab w:val="right" w:leader="dot" w:pos="9241"/>
      </w:tabs>
      <w:ind w:firstLineChars="200" w:firstLine="198"/>
      <w:jc w:val="left"/>
    </w:pPr>
  </w:style>
  <w:style w:type="paragraph" w:styleId="aff6">
    <w:name w:val="index heading"/>
    <w:basedOn w:val="afd"/>
    <w:next w:val="11"/>
    <w:uiPriority w:val="99"/>
    <w:unhideWhenUsed/>
    <w:qFormat/>
    <w:rPr>
      <w:rFonts w:asciiTheme="majorHAnsi" w:eastAsiaTheme="majorEastAsia" w:hAnsiTheme="majorHAnsi" w:cstheme="majorBidi"/>
      <w:b/>
      <w:bCs/>
    </w:rPr>
  </w:style>
  <w:style w:type="paragraph" w:styleId="11">
    <w:name w:val="index 1"/>
    <w:basedOn w:val="afd"/>
    <w:next w:val="afd"/>
    <w:uiPriority w:val="99"/>
    <w:unhideWhenUsed/>
    <w:qFormat/>
    <w:pPr>
      <w:jc w:val="left"/>
    </w:pPr>
    <w:rPr>
      <w:rFonts w:ascii="宋体" w:eastAsia="宋体" w:hAnsi="宋体"/>
    </w:rPr>
  </w:style>
  <w:style w:type="paragraph" w:styleId="a2">
    <w:name w:val="footnote text"/>
    <w:basedOn w:val="afd"/>
    <w:link w:val="Char3"/>
    <w:uiPriority w:val="99"/>
    <w:semiHidden/>
    <w:unhideWhenUsed/>
    <w:qFormat/>
    <w:pPr>
      <w:numPr>
        <w:numId w:val="1"/>
      </w:numPr>
      <w:snapToGrid w:val="0"/>
      <w:jc w:val="left"/>
    </w:pPr>
    <w:rPr>
      <w:sz w:val="18"/>
      <w:szCs w:val="18"/>
    </w:rPr>
  </w:style>
  <w:style w:type="paragraph" w:styleId="6">
    <w:name w:val="toc 6"/>
    <w:basedOn w:val="afd"/>
    <w:next w:val="afd"/>
    <w:uiPriority w:val="39"/>
    <w:semiHidden/>
    <w:unhideWhenUsed/>
    <w:qFormat/>
    <w:pPr>
      <w:tabs>
        <w:tab w:val="right" w:leader="dot" w:pos="9241"/>
      </w:tabs>
      <w:ind w:firstLineChars="400" w:firstLine="403"/>
      <w:jc w:val="left"/>
    </w:pPr>
  </w:style>
  <w:style w:type="paragraph" w:styleId="2">
    <w:name w:val="toc 2"/>
    <w:basedOn w:val="afd"/>
    <w:next w:val="afd"/>
    <w:uiPriority w:val="39"/>
    <w:unhideWhenUsed/>
    <w:qFormat/>
    <w:pPr>
      <w:tabs>
        <w:tab w:val="right" w:leader="dot" w:pos="9241"/>
        <w:tab w:val="right" w:leader="dot" w:pos="9344"/>
      </w:tabs>
    </w:pPr>
  </w:style>
  <w:style w:type="paragraph" w:styleId="aff7">
    <w:name w:val="annotation subject"/>
    <w:basedOn w:val="aff2"/>
    <w:next w:val="aff2"/>
    <w:link w:val="Char4"/>
    <w:uiPriority w:val="99"/>
    <w:semiHidden/>
    <w:unhideWhenUsed/>
    <w:rPr>
      <w:rFonts w:asciiTheme="minorHAnsi" w:eastAsiaTheme="minorEastAsia" w:hAnsiTheme="minorHAnsi" w:cstheme="minorBidi"/>
      <w:b/>
      <w:bCs/>
      <w:szCs w:val="21"/>
    </w:rPr>
  </w:style>
  <w:style w:type="table" w:styleId="aff8">
    <w:name w:val="Table Grid"/>
    <w:basedOn w:val="aff"/>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fe"/>
    <w:uiPriority w:val="99"/>
    <w:unhideWhenUsed/>
    <w:qFormat/>
    <w:rPr>
      <w:color w:val="0000FF" w:themeColor="hyperlink"/>
      <w:u w:val="single"/>
    </w:rPr>
  </w:style>
  <w:style w:type="character" w:styleId="affa">
    <w:name w:val="annotation reference"/>
    <w:basedOn w:val="afe"/>
    <w:semiHidden/>
    <w:unhideWhenUsed/>
    <w:qFormat/>
    <w:rPr>
      <w:sz w:val="21"/>
      <w:szCs w:val="21"/>
    </w:rPr>
  </w:style>
  <w:style w:type="character" w:styleId="affb">
    <w:name w:val="footnote reference"/>
    <w:basedOn w:val="afe"/>
    <w:uiPriority w:val="99"/>
    <w:unhideWhenUsed/>
    <w:qFormat/>
    <w:rPr>
      <w:vertAlign w:val="superscript"/>
    </w:rPr>
  </w:style>
  <w:style w:type="paragraph" w:customStyle="1" w:styleId="affc">
    <w:name w:val="标准书眉_奇数页"/>
    <w:next w:val="afd"/>
    <w:pPr>
      <w:tabs>
        <w:tab w:val="center" w:pos="4156"/>
        <w:tab w:val="right" w:pos="8306"/>
      </w:tabs>
      <w:spacing w:after="220"/>
      <w:jc w:val="right"/>
    </w:pPr>
    <w:rPr>
      <w:rFonts w:ascii="黑体" w:eastAsia="黑体" w:hAnsi="黑体" w:cstheme="minorBidi"/>
      <w:sz w:val="21"/>
      <w:szCs w:val="21"/>
    </w:rPr>
  </w:style>
  <w:style w:type="paragraph" w:customStyle="1" w:styleId="affd">
    <w:name w:val="段"/>
    <w:link w:val="Char5"/>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4">
    <w:name w:val="章标题"/>
    <w:next w:val="affd"/>
    <w:qFormat/>
    <w:pPr>
      <w:numPr>
        <w:numId w:val="2"/>
      </w:numPr>
      <w:spacing w:beforeLines="100" w:afterLines="100"/>
      <w:jc w:val="both"/>
      <w:outlineLvl w:val="1"/>
    </w:pPr>
    <w:rPr>
      <w:rFonts w:ascii="黑体" w:eastAsia="黑体" w:hAnsi="黑体" w:cstheme="minorBidi"/>
      <w:sz w:val="21"/>
      <w:szCs w:val="21"/>
    </w:rPr>
  </w:style>
  <w:style w:type="paragraph" w:customStyle="1" w:styleId="affe">
    <w:name w:val="标准书脚_奇数页"/>
    <w:pPr>
      <w:spacing w:before="120"/>
      <w:ind w:right="198"/>
      <w:jc w:val="right"/>
    </w:pPr>
    <w:rPr>
      <w:rFonts w:ascii="宋体" w:hAnsi="宋体" w:cstheme="minorBidi"/>
      <w:sz w:val="18"/>
      <w:szCs w:val="21"/>
    </w:rPr>
  </w:style>
  <w:style w:type="paragraph" w:customStyle="1" w:styleId="afff">
    <w:name w:val="标准书眉一"/>
    <w:pPr>
      <w:jc w:val="both"/>
    </w:pPr>
    <w:rPr>
      <w:szCs w:val="21"/>
    </w:rPr>
  </w:style>
  <w:style w:type="paragraph" w:customStyle="1" w:styleId="afff0">
    <w:name w:val="文献分类号"/>
    <w:basedOn w:val="afff"/>
    <w:pPr>
      <w:framePr w:hSpace="181" w:vSpace="181" w:wrap="around" w:hAnchor="margin" w:y="1" w:anchorLock="1"/>
      <w:widowControl w:val="0"/>
      <w:jc w:val="left"/>
      <w:textAlignment w:val="center"/>
    </w:pPr>
    <w:rPr>
      <w:rFonts w:eastAsia="黑体"/>
      <w:sz w:val="21"/>
    </w:rPr>
  </w:style>
  <w:style w:type="paragraph" w:customStyle="1" w:styleId="afff1">
    <w:name w:val="标准标志"/>
    <w:basedOn w:val="afff0"/>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2">
    <w:name w:val="标准称谓"/>
    <w:basedOn w:val="afff1"/>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0">
    <w:name w:val="封面标准号2"/>
    <w:basedOn w:val="afff2"/>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3">
    <w:name w:val="封面标准代替信息"/>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4">
    <w:name w:val="封面标准名称"/>
    <w:basedOn w:val="afff3"/>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5">
    <w:name w:val="封面标准英文名称"/>
    <w:basedOn w:val="afff4"/>
    <w:pPr>
      <w:framePr w:wrap="around"/>
      <w:spacing w:before="370" w:line="400" w:lineRule="exact"/>
    </w:pPr>
    <w:rPr>
      <w:rFonts w:ascii="Times New Roman" w:hAnsi="Times New Roman"/>
      <w:sz w:val="28"/>
    </w:rPr>
  </w:style>
  <w:style w:type="paragraph" w:customStyle="1" w:styleId="afff6">
    <w:name w:val="封面一致性程度标识"/>
    <w:basedOn w:val="afff5"/>
    <w:pPr>
      <w:framePr w:wrap="around"/>
      <w:spacing w:before="440"/>
    </w:pPr>
    <w:rPr>
      <w:rFonts w:ascii="宋体" w:eastAsia="宋体" w:hAnsi="宋体"/>
    </w:rPr>
  </w:style>
  <w:style w:type="paragraph" w:customStyle="1" w:styleId="afff7">
    <w:name w:val="封面标准文稿类别"/>
    <w:basedOn w:val="afff6"/>
    <w:pPr>
      <w:framePr w:wrap="around"/>
      <w:spacing w:after="160" w:line="240" w:lineRule="auto"/>
    </w:pPr>
    <w:rPr>
      <w:sz w:val="24"/>
    </w:rPr>
  </w:style>
  <w:style w:type="paragraph" w:customStyle="1" w:styleId="afff8">
    <w:name w:val="封面标准文稿编辑信息"/>
    <w:basedOn w:val="afff7"/>
    <w:pPr>
      <w:framePr w:wrap="around"/>
      <w:spacing w:before="180" w:line="180" w:lineRule="exact"/>
    </w:pPr>
    <w:rPr>
      <w:sz w:val="21"/>
    </w:rPr>
  </w:style>
  <w:style w:type="paragraph" w:customStyle="1" w:styleId="afff9">
    <w:name w:val="发布日期"/>
    <w:basedOn w:val="afff8"/>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a">
    <w:name w:val="其他发布日期"/>
    <w:basedOn w:val="afff9"/>
    <w:pPr>
      <w:framePr w:wrap="around"/>
    </w:pPr>
  </w:style>
  <w:style w:type="paragraph" w:customStyle="1" w:styleId="afffb">
    <w:name w:val="实施日期"/>
    <w:basedOn w:val="afffa"/>
    <w:pPr>
      <w:framePr w:wrap="around" w:x="7087"/>
      <w:jc w:val="right"/>
    </w:pPr>
  </w:style>
  <w:style w:type="paragraph" w:customStyle="1" w:styleId="afffc">
    <w:name w:val="其他实施日期"/>
    <w:basedOn w:val="afffb"/>
    <w:pPr>
      <w:framePr w:wrap="around"/>
    </w:pPr>
  </w:style>
  <w:style w:type="paragraph" w:customStyle="1" w:styleId="afffd">
    <w:name w:val="发布部门"/>
    <w:next w:val="affd"/>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e">
    <w:name w:val="终结线"/>
    <w:basedOn w:val="afd"/>
    <w:pPr>
      <w:framePr w:hSpace="181" w:vSpace="181" w:wrap="around" w:vAnchor="text" w:hAnchor="margin" w:xAlign="center" w:y="284"/>
    </w:pPr>
    <w:rPr>
      <w:rFonts w:ascii="Times New Roman" w:eastAsia="宋体" w:hAnsi="Times New Roman" w:cs="Times New Roman"/>
    </w:rPr>
  </w:style>
  <w:style w:type="paragraph" w:customStyle="1" w:styleId="affff">
    <w:name w:val="目次、标准名称标题"/>
    <w:basedOn w:val="afd"/>
    <w:next w:val="affd"/>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0">
    <w:name w:val="前言、引言标题"/>
    <w:next w:val="affd"/>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2">
    <w:name w:val="页眉 Char"/>
    <w:basedOn w:val="afe"/>
    <w:link w:val="aff5"/>
    <w:uiPriority w:val="99"/>
    <w:rPr>
      <w:sz w:val="18"/>
      <w:szCs w:val="18"/>
    </w:rPr>
  </w:style>
  <w:style w:type="character" w:customStyle="1" w:styleId="Char1">
    <w:name w:val="页脚 Char"/>
    <w:basedOn w:val="afe"/>
    <w:link w:val="aff4"/>
    <w:uiPriority w:val="99"/>
    <w:rPr>
      <w:sz w:val="18"/>
      <w:szCs w:val="18"/>
    </w:rPr>
  </w:style>
  <w:style w:type="paragraph" w:customStyle="1" w:styleId="af">
    <w:name w:val="附录标识"/>
    <w:basedOn w:val="afd"/>
    <w:next w:val="affd"/>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8">
    <w:name w:val="附录图标号"/>
    <w:basedOn w:val="afd"/>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1">
    <w:name w:val="附录表标号"/>
    <w:basedOn w:val="afd"/>
    <w:next w:val="affd"/>
    <w:pPr>
      <w:framePr w:wrap="around" w:vAnchor="text" w:hAnchor="text" w:y="1"/>
      <w:spacing w:line="14" w:lineRule="exact"/>
      <w:ind w:left="811" w:hanging="448"/>
      <w:jc w:val="center"/>
      <w:outlineLvl w:val="0"/>
    </w:pPr>
    <w:rPr>
      <w:rFonts w:ascii="宋体" w:eastAsia="宋体" w:hAnsi="宋体"/>
    </w:rPr>
  </w:style>
  <w:style w:type="paragraph" w:customStyle="1" w:styleId="affff2">
    <w:name w:val="参考文献"/>
    <w:basedOn w:val="afd"/>
    <w:next w:val="affd"/>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3">
    <w:name w:val="参考文献、索引标题"/>
    <w:basedOn w:val="afd"/>
    <w:next w:val="affd"/>
    <w:pPr>
      <w:keepNext/>
      <w:pageBreakBefore/>
      <w:widowControl/>
      <w:shd w:val="clear" w:color="FFFFFF" w:fill="FFFFFF"/>
      <w:spacing w:before="640" w:after="200"/>
      <w:jc w:val="center"/>
      <w:outlineLvl w:val="0"/>
    </w:pPr>
    <w:rPr>
      <w:rFonts w:ascii="黑体" w:eastAsia="黑体" w:hAnsi="黑体"/>
      <w:kern w:val="0"/>
    </w:rPr>
  </w:style>
  <w:style w:type="paragraph" w:customStyle="1" w:styleId="aa">
    <w:name w:val="列项——（一级）"/>
    <w:pPr>
      <w:widowControl w:val="0"/>
      <w:numPr>
        <w:numId w:val="5"/>
      </w:numPr>
      <w:jc w:val="both"/>
    </w:pPr>
    <w:rPr>
      <w:rFonts w:ascii="宋体" w:hAnsi="宋体" w:cstheme="minorBidi"/>
      <w:sz w:val="21"/>
      <w:szCs w:val="21"/>
    </w:rPr>
  </w:style>
  <w:style w:type="paragraph" w:customStyle="1" w:styleId="affff4">
    <w:name w:val="标准书眉_偶数页"/>
    <w:basedOn w:val="affc"/>
    <w:next w:val="afd"/>
    <w:pPr>
      <w:jc w:val="left"/>
    </w:pPr>
  </w:style>
  <w:style w:type="paragraph" w:customStyle="1" w:styleId="affff5">
    <w:name w:val="标准书脚_偶数页"/>
    <w:pPr>
      <w:spacing w:before="120"/>
      <w:ind w:left="221"/>
    </w:pPr>
    <w:rPr>
      <w:rFonts w:ascii="宋体" w:hAnsi="宋体" w:cstheme="minorBidi"/>
      <w:sz w:val="18"/>
      <w:szCs w:val="21"/>
    </w:rPr>
  </w:style>
  <w:style w:type="character" w:customStyle="1" w:styleId="Char0">
    <w:name w:val="批注框文本 Char"/>
    <w:basedOn w:val="afe"/>
    <w:link w:val="aff3"/>
    <w:uiPriority w:val="99"/>
    <w:semiHidden/>
    <w:rPr>
      <w:sz w:val="18"/>
      <w:szCs w:val="18"/>
    </w:rPr>
  </w:style>
  <w:style w:type="paragraph" w:customStyle="1" w:styleId="a5">
    <w:name w:val="一级条标题"/>
    <w:next w:val="affd"/>
    <w:qFormat/>
    <w:pPr>
      <w:numPr>
        <w:ilvl w:val="1"/>
        <w:numId w:val="2"/>
      </w:numPr>
      <w:spacing w:beforeLines="50" w:afterLines="50"/>
      <w:outlineLvl w:val="2"/>
    </w:pPr>
    <w:rPr>
      <w:rFonts w:ascii="黑体" w:eastAsia="黑体" w:hAnsi="黑体" w:cstheme="minorBidi"/>
      <w:sz w:val="21"/>
      <w:szCs w:val="21"/>
    </w:rPr>
  </w:style>
  <w:style w:type="paragraph" w:customStyle="1" w:styleId="a6">
    <w:name w:val="二级条标题"/>
    <w:basedOn w:val="a5"/>
    <w:next w:val="affd"/>
    <w:qFormat/>
    <w:pPr>
      <w:numPr>
        <w:ilvl w:val="2"/>
      </w:numPr>
      <w:ind w:left="284"/>
      <w:outlineLvl w:val="3"/>
    </w:pPr>
  </w:style>
  <w:style w:type="paragraph" w:customStyle="1" w:styleId="affff6">
    <w:name w:val="一级无"/>
    <w:basedOn w:val="a5"/>
    <w:pPr>
      <w:spacing w:beforeLines="0" w:afterLines="0"/>
    </w:pPr>
    <w:rPr>
      <w:rFonts w:ascii="宋体" w:eastAsia="宋体"/>
    </w:rPr>
  </w:style>
  <w:style w:type="paragraph" w:customStyle="1" w:styleId="affff7">
    <w:name w:val="二级无"/>
    <w:basedOn w:val="a6"/>
    <w:pPr>
      <w:spacing w:beforeLines="0" w:afterLines="0"/>
    </w:pPr>
    <w:rPr>
      <w:rFonts w:ascii="宋体" w:eastAsia="宋体"/>
    </w:rPr>
  </w:style>
  <w:style w:type="paragraph" w:customStyle="1" w:styleId="a7">
    <w:name w:val="三级条标题"/>
    <w:basedOn w:val="a6"/>
    <w:next w:val="affd"/>
    <w:pPr>
      <w:numPr>
        <w:ilvl w:val="3"/>
      </w:numPr>
      <w:outlineLvl w:val="4"/>
    </w:pPr>
  </w:style>
  <w:style w:type="paragraph" w:customStyle="1" w:styleId="affff8">
    <w:name w:val="三级无"/>
    <w:basedOn w:val="a7"/>
    <w:rPr>
      <w:rFonts w:ascii="宋体" w:eastAsia="宋体"/>
    </w:rPr>
  </w:style>
  <w:style w:type="paragraph" w:customStyle="1" w:styleId="a8">
    <w:name w:val="四级条标题"/>
    <w:basedOn w:val="a7"/>
    <w:next w:val="affd"/>
    <w:pPr>
      <w:numPr>
        <w:ilvl w:val="4"/>
      </w:numPr>
      <w:outlineLvl w:val="5"/>
    </w:pPr>
  </w:style>
  <w:style w:type="paragraph" w:customStyle="1" w:styleId="affff9">
    <w:name w:val="四级无"/>
    <w:basedOn w:val="a8"/>
    <w:pPr>
      <w:spacing w:beforeLines="0" w:afterLines="0"/>
    </w:pPr>
    <w:rPr>
      <w:rFonts w:ascii="宋体" w:eastAsia="宋体"/>
    </w:rPr>
  </w:style>
  <w:style w:type="paragraph" w:customStyle="1" w:styleId="a9">
    <w:name w:val="五级条标题"/>
    <w:basedOn w:val="a8"/>
    <w:next w:val="affd"/>
    <w:pPr>
      <w:numPr>
        <w:ilvl w:val="5"/>
      </w:numPr>
      <w:outlineLvl w:val="6"/>
    </w:pPr>
  </w:style>
  <w:style w:type="paragraph" w:customStyle="1" w:styleId="affffa">
    <w:name w:val="五级无"/>
    <w:basedOn w:val="a9"/>
    <w:pPr>
      <w:spacing w:beforeLines="0" w:afterLines="0"/>
    </w:pPr>
    <w:rPr>
      <w:rFonts w:ascii="宋体" w:eastAsia="宋体"/>
    </w:rPr>
  </w:style>
  <w:style w:type="paragraph" w:customStyle="1" w:styleId="ab">
    <w:name w:val="列项●（二级）"/>
    <w:pPr>
      <w:numPr>
        <w:ilvl w:val="1"/>
        <w:numId w:val="5"/>
      </w:numPr>
      <w:jc w:val="both"/>
    </w:pPr>
    <w:rPr>
      <w:rFonts w:ascii="宋体" w:hAnsi="宋体" w:cstheme="minorBidi"/>
      <w:sz w:val="21"/>
      <w:szCs w:val="21"/>
    </w:rPr>
  </w:style>
  <w:style w:type="paragraph" w:customStyle="1" w:styleId="ac">
    <w:name w:val="列项◆（三级）"/>
    <w:basedOn w:val="afd"/>
    <w:pPr>
      <w:numPr>
        <w:ilvl w:val="2"/>
        <w:numId w:val="5"/>
      </w:numPr>
    </w:pPr>
    <w:rPr>
      <w:rFonts w:ascii="宋体" w:eastAsia="宋体"/>
    </w:rPr>
  </w:style>
  <w:style w:type="paragraph" w:customStyle="1" w:styleId="ad">
    <w:name w:val="字母编号列项（一级）"/>
    <w:pPr>
      <w:numPr>
        <w:numId w:val="6"/>
      </w:numPr>
      <w:jc w:val="both"/>
    </w:pPr>
    <w:rPr>
      <w:rFonts w:ascii="宋体" w:hAnsiTheme="minorHAnsi" w:cstheme="minorBidi"/>
      <w:sz w:val="21"/>
      <w:szCs w:val="21"/>
    </w:rPr>
  </w:style>
  <w:style w:type="paragraph" w:customStyle="1" w:styleId="affffb">
    <w:name w:val="数字编号列项（二级）"/>
    <w:pPr>
      <w:tabs>
        <w:tab w:val="left" w:pos="839"/>
        <w:tab w:val="left" w:pos="1259"/>
      </w:tabs>
      <w:jc w:val="both"/>
    </w:pPr>
    <w:rPr>
      <w:rFonts w:ascii="宋体" w:hAnsiTheme="minorHAnsi" w:cstheme="minorBidi"/>
      <w:sz w:val="21"/>
      <w:szCs w:val="21"/>
    </w:rPr>
  </w:style>
  <w:style w:type="paragraph" w:customStyle="1" w:styleId="ae">
    <w:name w:val="编号列项（三级）"/>
    <w:pPr>
      <w:numPr>
        <w:ilvl w:val="2"/>
        <w:numId w:val="6"/>
      </w:numPr>
    </w:pPr>
    <w:rPr>
      <w:rFonts w:ascii="宋体" w:hAnsiTheme="minorHAnsi" w:cstheme="minorBidi"/>
      <w:sz w:val="21"/>
      <w:szCs w:val="21"/>
    </w:rPr>
  </w:style>
  <w:style w:type="paragraph" w:customStyle="1" w:styleId="af0">
    <w:name w:val="附录章标题"/>
    <w:next w:val="affd"/>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1">
    <w:name w:val="附录一级条标题"/>
    <w:basedOn w:val="af0"/>
    <w:next w:val="affd"/>
    <w:pPr>
      <w:numPr>
        <w:ilvl w:val="2"/>
      </w:numPr>
      <w:spacing w:beforeLines="50" w:afterLines="50"/>
      <w:outlineLvl w:val="2"/>
    </w:pPr>
  </w:style>
  <w:style w:type="paragraph" w:customStyle="1" w:styleId="affffc">
    <w:name w:val="附录一级无"/>
    <w:basedOn w:val="af1"/>
    <w:pPr>
      <w:tabs>
        <w:tab w:val="clear" w:pos="359"/>
      </w:tabs>
      <w:spacing w:beforeLines="0" w:afterLines="0"/>
    </w:pPr>
    <w:rPr>
      <w:rFonts w:ascii="宋体" w:eastAsia="宋体"/>
    </w:rPr>
  </w:style>
  <w:style w:type="paragraph" w:customStyle="1" w:styleId="af2">
    <w:name w:val="附录二级条标题"/>
    <w:basedOn w:val="af1"/>
    <w:next w:val="affd"/>
    <w:pPr>
      <w:numPr>
        <w:ilvl w:val="3"/>
      </w:numPr>
      <w:outlineLvl w:val="3"/>
    </w:pPr>
  </w:style>
  <w:style w:type="paragraph" w:customStyle="1" w:styleId="affffd">
    <w:name w:val="附录二级无"/>
    <w:basedOn w:val="af2"/>
    <w:pPr>
      <w:tabs>
        <w:tab w:val="clear" w:pos="359"/>
      </w:tabs>
      <w:spacing w:beforeLines="0" w:afterLines="0"/>
    </w:pPr>
    <w:rPr>
      <w:rFonts w:ascii="宋体" w:eastAsia="宋体"/>
    </w:rPr>
  </w:style>
  <w:style w:type="paragraph" w:customStyle="1" w:styleId="af3">
    <w:name w:val="附录三级条标题"/>
    <w:basedOn w:val="af2"/>
    <w:next w:val="affd"/>
    <w:pPr>
      <w:numPr>
        <w:ilvl w:val="4"/>
      </w:numPr>
      <w:outlineLvl w:val="4"/>
    </w:pPr>
  </w:style>
  <w:style w:type="paragraph" w:customStyle="1" w:styleId="affffe">
    <w:name w:val="附录三级无"/>
    <w:basedOn w:val="af3"/>
    <w:pPr>
      <w:tabs>
        <w:tab w:val="clear" w:pos="359"/>
      </w:tabs>
      <w:spacing w:beforeLines="0" w:afterLines="0"/>
    </w:pPr>
    <w:rPr>
      <w:rFonts w:ascii="宋体" w:eastAsia="宋体"/>
    </w:rPr>
  </w:style>
  <w:style w:type="paragraph" w:customStyle="1" w:styleId="af4">
    <w:name w:val="附录四级条标题"/>
    <w:basedOn w:val="af3"/>
    <w:next w:val="affd"/>
    <w:pPr>
      <w:numPr>
        <w:ilvl w:val="5"/>
      </w:numPr>
      <w:outlineLvl w:val="5"/>
    </w:pPr>
  </w:style>
  <w:style w:type="paragraph" w:customStyle="1" w:styleId="afffff">
    <w:name w:val="附录四级无"/>
    <w:basedOn w:val="af4"/>
    <w:pPr>
      <w:tabs>
        <w:tab w:val="clear" w:pos="359"/>
      </w:tabs>
      <w:spacing w:beforeLines="0" w:afterLines="0"/>
    </w:pPr>
    <w:rPr>
      <w:rFonts w:ascii="宋体" w:eastAsia="宋体"/>
    </w:rPr>
  </w:style>
  <w:style w:type="paragraph" w:customStyle="1" w:styleId="af5">
    <w:name w:val="附录五级条标题"/>
    <w:basedOn w:val="af4"/>
    <w:next w:val="affd"/>
    <w:pPr>
      <w:numPr>
        <w:ilvl w:val="6"/>
      </w:numPr>
      <w:outlineLvl w:val="6"/>
    </w:pPr>
  </w:style>
  <w:style w:type="paragraph" w:customStyle="1" w:styleId="afffff0">
    <w:name w:val="附录五级无"/>
    <w:basedOn w:val="af5"/>
    <w:pPr>
      <w:tabs>
        <w:tab w:val="clear" w:pos="359"/>
      </w:tabs>
      <w:spacing w:beforeLines="0" w:afterLines="0"/>
    </w:pPr>
    <w:rPr>
      <w:rFonts w:ascii="宋体" w:eastAsia="宋体"/>
    </w:rPr>
  </w:style>
  <w:style w:type="paragraph" w:customStyle="1" w:styleId="afffff1">
    <w:name w:val="其他标准标志"/>
    <w:basedOn w:val="afff1"/>
    <w:pPr>
      <w:framePr w:w="6101" w:wrap="around" w:vAnchor="page" w:hAnchor="page" w:x="4673" w:y="942"/>
      <w:spacing w:line="0" w:lineRule="atLeast"/>
    </w:pPr>
    <w:rPr>
      <w:w w:val="130"/>
    </w:rPr>
  </w:style>
  <w:style w:type="paragraph" w:customStyle="1" w:styleId="afffff2">
    <w:name w:val="其他标准称谓"/>
    <w:next w:val="afd"/>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3">
    <w:name w:val="其他发布部门"/>
    <w:basedOn w:val="afffd"/>
    <w:pPr>
      <w:framePr w:wrap="around" w:y="15310"/>
      <w:spacing w:line="0" w:lineRule="atLeast"/>
    </w:pPr>
    <w:rPr>
      <w:rFonts w:ascii="黑体" w:eastAsia="黑体"/>
      <w:b w:val="0"/>
    </w:rPr>
  </w:style>
  <w:style w:type="character" w:customStyle="1" w:styleId="afffff4">
    <w:name w:val="发布"/>
    <w:basedOn w:val="afe"/>
    <w:uiPriority w:val="1"/>
    <w:rPr>
      <w:rFonts w:ascii="黑体" w:eastAsia="黑体"/>
      <w:spacing w:val="85"/>
      <w:w w:val="100"/>
      <w:position w:val="3"/>
      <w:sz w:val="28"/>
    </w:rPr>
  </w:style>
  <w:style w:type="paragraph" w:customStyle="1" w:styleId="afffff5">
    <w:name w:val="示例内容"/>
    <w:pPr>
      <w:ind w:firstLineChars="200" w:firstLine="200"/>
    </w:pPr>
    <w:rPr>
      <w:rFonts w:ascii="宋体" w:hAnsi="宋体" w:cstheme="minorBidi"/>
      <w:sz w:val="18"/>
      <w:szCs w:val="21"/>
    </w:rPr>
  </w:style>
  <w:style w:type="paragraph" w:customStyle="1" w:styleId="a">
    <w:name w:val="示例"/>
    <w:next w:val="afffff5"/>
    <w:pPr>
      <w:widowControl w:val="0"/>
      <w:numPr>
        <w:numId w:val="7"/>
      </w:numPr>
      <w:jc w:val="both"/>
    </w:pPr>
    <w:rPr>
      <w:rFonts w:ascii="宋体" w:hAnsi="宋体" w:cstheme="minorBidi"/>
      <w:sz w:val="18"/>
      <w:szCs w:val="21"/>
    </w:rPr>
  </w:style>
  <w:style w:type="paragraph" w:customStyle="1" w:styleId="a0">
    <w:name w:val="示例×："/>
    <w:basedOn w:val="a4"/>
    <w:pPr>
      <w:numPr>
        <w:numId w:val="8"/>
      </w:numPr>
      <w:spacing w:beforeLines="0" w:afterLines="0"/>
      <w:outlineLvl w:val="9"/>
    </w:pPr>
    <w:rPr>
      <w:rFonts w:ascii="宋体" w:eastAsia="宋体"/>
      <w:sz w:val="18"/>
    </w:rPr>
  </w:style>
  <w:style w:type="paragraph" w:customStyle="1" w:styleId="afffff6">
    <w:name w:val="示例后文字"/>
    <w:basedOn w:val="affd"/>
    <w:next w:val="affd"/>
    <w:pPr>
      <w:ind w:firstLine="200"/>
    </w:pPr>
    <w:rPr>
      <w:sz w:val="18"/>
    </w:rPr>
  </w:style>
  <w:style w:type="paragraph" w:customStyle="1" w:styleId="af7">
    <w:name w:val="注："/>
    <w:next w:val="affd"/>
    <w:pPr>
      <w:numPr>
        <w:numId w:val="9"/>
      </w:numPr>
      <w:jc w:val="both"/>
    </w:pPr>
    <w:rPr>
      <w:rFonts w:ascii="宋体" w:hAnsi="宋体" w:cstheme="minorBidi"/>
      <w:sz w:val="18"/>
      <w:szCs w:val="21"/>
    </w:rPr>
  </w:style>
  <w:style w:type="paragraph" w:customStyle="1" w:styleId="a1">
    <w:name w:val="注：（正文）"/>
    <w:basedOn w:val="af7"/>
    <w:next w:val="affd"/>
    <w:pPr>
      <w:widowControl w:val="0"/>
      <w:numPr>
        <w:numId w:val="10"/>
      </w:numPr>
    </w:pPr>
  </w:style>
  <w:style w:type="paragraph" w:customStyle="1" w:styleId="afa">
    <w:name w:val="注×："/>
    <w:pPr>
      <w:widowControl w:val="0"/>
      <w:numPr>
        <w:numId w:val="11"/>
      </w:numPr>
      <w:jc w:val="both"/>
    </w:pPr>
    <w:rPr>
      <w:rFonts w:ascii="宋体" w:hAnsi="宋体" w:cstheme="minorBidi"/>
      <w:sz w:val="18"/>
      <w:szCs w:val="21"/>
    </w:rPr>
  </w:style>
  <w:style w:type="paragraph" w:customStyle="1" w:styleId="afc">
    <w:name w:val="注×：（正文）"/>
    <w:pPr>
      <w:numPr>
        <w:numId w:val="12"/>
      </w:numPr>
      <w:jc w:val="both"/>
    </w:pPr>
    <w:rPr>
      <w:rFonts w:ascii="宋体" w:hAnsi="宋体" w:cstheme="minorBidi"/>
      <w:sz w:val="18"/>
      <w:szCs w:val="21"/>
    </w:rPr>
  </w:style>
  <w:style w:type="paragraph" w:customStyle="1" w:styleId="afffff7">
    <w:name w:val="条文脚注"/>
    <w:basedOn w:val="a2"/>
    <w:pPr>
      <w:jc w:val="both"/>
    </w:pPr>
    <w:rPr>
      <w:rFonts w:ascii="宋体" w:eastAsia="宋体"/>
    </w:rPr>
  </w:style>
  <w:style w:type="character" w:customStyle="1" w:styleId="Char3">
    <w:name w:val="脚注文本 Char"/>
    <w:basedOn w:val="afe"/>
    <w:link w:val="a2"/>
    <w:uiPriority w:val="99"/>
    <w:semiHidden/>
    <w:rPr>
      <w:sz w:val="18"/>
      <w:szCs w:val="18"/>
    </w:rPr>
  </w:style>
  <w:style w:type="paragraph" w:customStyle="1" w:styleId="af6">
    <w:name w:val="图表脚注说明"/>
    <w:basedOn w:val="afd"/>
    <w:pPr>
      <w:numPr>
        <w:numId w:val="13"/>
      </w:numPr>
    </w:pPr>
    <w:rPr>
      <w:rFonts w:ascii="宋体" w:eastAsia="宋体"/>
      <w:sz w:val="18"/>
    </w:rPr>
  </w:style>
  <w:style w:type="paragraph" w:customStyle="1" w:styleId="afb">
    <w:name w:val="正文图标题"/>
    <w:next w:val="affd"/>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3">
    <w:name w:val="正文表标题"/>
    <w:next w:val="affd"/>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8">
    <w:name w:val="正文公式编号制表符"/>
    <w:basedOn w:val="affd"/>
    <w:next w:val="affd"/>
    <w:pPr>
      <w:ind w:firstLineChars="0" w:firstLine="0"/>
    </w:pPr>
  </w:style>
  <w:style w:type="paragraph" w:customStyle="1" w:styleId="af9">
    <w:name w:val="附录图标题"/>
    <w:basedOn w:val="afd"/>
    <w:next w:val="affd"/>
    <w:pPr>
      <w:numPr>
        <w:ilvl w:val="1"/>
        <w:numId w:val="4"/>
      </w:numPr>
      <w:tabs>
        <w:tab w:val="left" w:pos="363"/>
      </w:tabs>
      <w:spacing w:beforeLines="50" w:afterLines="50"/>
      <w:jc w:val="center"/>
    </w:pPr>
    <w:rPr>
      <w:rFonts w:ascii="黑体" w:eastAsia="黑体"/>
    </w:rPr>
  </w:style>
  <w:style w:type="paragraph" w:customStyle="1" w:styleId="afffff9">
    <w:name w:val="附录公式编号制表符"/>
    <w:basedOn w:val="afd"/>
    <w:next w:val="affd"/>
    <w:pPr>
      <w:widowControl/>
      <w:tabs>
        <w:tab w:val="center" w:pos="4200"/>
        <w:tab w:val="left" w:pos="9299"/>
      </w:tabs>
    </w:pPr>
    <w:rPr>
      <w:rFonts w:ascii="宋体" w:eastAsia="宋体"/>
      <w:kern w:val="0"/>
    </w:rPr>
  </w:style>
  <w:style w:type="character" w:customStyle="1" w:styleId="Char5">
    <w:name w:val="段 Char"/>
    <w:link w:val="affd"/>
    <w:qFormat/>
    <w:locked/>
    <w:rPr>
      <w:rFonts w:ascii="宋体" w:eastAsia="宋体" w:hAnsi="宋体"/>
      <w:kern w:val="0"/>
    </w:rPr>
  </w:style>
  <w:style w:type="character" w:customStyle="1" w:styleId="Char">
    <w:name w:val="批注文字 Char"/>
    <w:basedOn w:val="afe"/>
    <w:link w:val="aff2"/>
    <w:semiHidden/>
    <w:rPr>
      <w:rFonts w:ascii="Times New Roman" w:eastAsia="宋体" w:hAnsi="Times New Roman" w:cs="Times New Roman"/>
      <w:szCs w:val="24"/>
    </w:rPr>
  </w:style>
  <w:style w:type="paragraph" w:customStyle="1" w:styleId="afffffa">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d"/>
    <w:qFormat/>
    <w:pPr>
      <w:numPr>
        <w:numId w:val="16"/>
      </w:numPr>
      <w:spacing w:beforeLines="100" w:afterLines="100"/>
      <w:jc w:val="both"/>
      <w:outlineLvl w:val="1"/>
    </w:pPr>
    <w:rPr>
      <w:rFonts w:ascii="黑体" w:eastAsia="黑体"/>
      <w:sz w:val="21"/>
    </w:rPr>
  </w:style>
  <w:style w:type="paragraph" w:customStyle="1" w:styleId="JS2">
    <w:name w:val="JS标题2级"/>
    <w:basedOn w:val="a5"/>
    <w:next w:val="afd"/>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d"/>
    <w:qFormat/>
    <w:pPr>
      <w:numPr>
        <w:ilvl w:val="3"/>
      </w:numPr>
      <w:outlineLvl w:val="4"/>
    </w:pPr>
  </w:style>
  <w:style w:type="paragraph" w:customStyle="1" w:styleId="JS5">
    <w:name w:val="JS标题5级"/>
    <w:basedOn w:val="JS4"/>
    <w:next w:val="afd"/>
    <w:qFormat/>
    <w:pPr>
      <w:numPr>
        <w:ilvl w:val="4"/>
      </w:numPr>
      <w:outlineLvl w:val="5"/>
    </w:pPr>
  </w:style>
  <w:style w:type="paragraph" w:styleId="afffffb">
    <w:name w:val="List Paragraph"/>
    <w:basedOn w:val="afd"/>
    <w:uiPriority w:val="34"/>
    <w:qFormat/>
    <w:pPr>
      <w:ind w:firstLineChars="200" w:firstLine="420"/>
    </w:pPr>
  </w:style>
  <w:style w:type="paragraph" w:customStyle="1" w:styleId="110">
    <w:name w:val="目录 11"/>
    <w:basedOn w:val="afd"/>
    <w:next w:val="afd"/>
    <w:uiPriority w:val="39"/>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e"/>
    <w:link w:val="1"/>
    <w:uiPriority w:val="9"/>
    <w:rPr>
      <w:b/>
      <w:bCs/>
      <w:kern w:val="44"/>
      <w:sz w:val="44"/>
      <w:szCs w:val="44"/>
    </w:rPr>
  </w:style>
  <w:style w:type="paragraph" w:customStyle="1" w:styleId="TOC1">
    <w:name w:val="TOC 标题1"/>
    <w:basedOn w:val="1"/>
    <w:next w:val="afd"/>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4">
    <w:name w:val="批注主题 Char"/>
    <w:basedOn w:val="Char"/>
    <w:link w:val="aff7"/>
    <w:uiPriority w:val="99"/>
    <w:semiHidden/>
    <w:rPr>
      <w:rFonts w:ascii="Times New Roman" w:eastAsia="宋体" w:hAnsi="Times New Roman" w:cs="Times New Roman"/>
      <w:b/>
      <w:bCs/>
      <w:szCs w:val="24"/>
    </w:rPr>
  </w:style>
  <w:style w:type="character" w:customStyle="1" w:styleId="3Char">
    <w:name w:val="标题 3 Char"/>
    <w:basedOn w:val="afe"/>
    <w:link w:val="3"/>
    <w:uiPriority w:val="9"/>
    <w:rPr>
      <w:b/>
      <w:bCs/>
      <w:sz w:val="32"/>
      <w:szCs w:val="32"/>
    </w:rPr>
  </w:style>
  <w:style w:type="paragraph" w:customStyle="1" w:styleId="12">
    <w:name w:val="修订1"/>
    <w:hidden/>
    <w:uiPriority w:val="99"/>
    <w:semiHidden/>
    <w:rPr>
      <w:rFonts w:asciiTheme="minorHAnsi" w:eastAsiaTheme="minorEastAsia" w:hAnsiTheme="minorHAnsi" w:cstheme="minorBidi"/>
      <w:kern w:val="2"/>
      <w:sz w:val="21"/>
      <w:szCs w:val="21"/>
    </w:rPr>
  </w:style>
  <w:style w:type="character" w:customStyle="1" w:styleId="13">
    <w:name w:val="未处理的提及1"/>
    <w:basedOn w:val="afe"/>
    <w:uiPriority w:val="99"/>
    <w:semiHidden/>
    <w:unhideWhenUsed/>
    <w:rPr>
      <w:color w:val="605E5C"/>
      <w:shd w:val="clear" w:color="auto" w:fill="E1DFDD"/>
    </w:rPr>
  </w:style>
  <w:style w:type="paragraph" w:styleId="afffffc">
    <w:name w:val="Revision"/>
    <w:hidden/>
    <w:uiPriority w:val="99"/>
    <w:semiHidden/>
    <w:rsid w:val="00943E45"/>
    <w:rPr>
      <w:rFonts w:asciiTheme="minorHAnsi" w:eastAsiaTheme="minorEastAsia" w:hAnsiTheme="minorHAnsi"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016D6-3118-4467-91E6-A2B394CE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20</Pages>
  <Words>2154</Words>
  <Characters>12280</Characters>
  <Application>Microsoft Office Word</Application>
  <DocSecurity>0</DocSecurity>
  <Lines>102</Lines>
  <Paragraphs>28</Paragraphs>
  <ScaleCrop>false</ScaleCrop>
  <Company>信息中心</Company>
  <LinksUpToDate>false</LinksUpToDate>
  <CharactersWithSpaces>14406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赵翠</cp:lastModifiedBy>
  <cp:revision>107</cp:revision>
  <cp:lastPrinted>2021-03-19T01:54:00Z</cp:lastPrinted>
  <dcterms:created xsi:type="dcterms:W3CDTF">2021-01-30T12:56:00Z</dcterms:created>
  <dcterms:modified xsi:type="dcterms:W3CDTF">2021-04-02T08:21:00Z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(3)2FmDMCxEYGuczpCn8kheppXDPTeVK8cPaLaUZyEM4vGgxfc6MiLAWmrxRJd6l0ps46z1X8jQ
TLozZAA8uFIvXFNOdAjMNIL2RWS2dlsmzbrwqdlQL99EC9yTtmroirgf3js83WrbKpGJeN5D
ZqiigtxpOoYg7xuNCF89RbPFELJMPtkcydxRgP9a00Vk7hG4Wlm9ESNVssz2wOYjnyMb011w
t8VEz5POZuYQMBV+kH</vt:lpwstr>
  </property>
  <property fmtid="{D5CDD505-2E9C-101B-9397-08002B2CF9AE}" pid="3" name="_2015_ms_pID_7253431">
    <vt:lpwstr>XE5zzp7xKAl5X/agyhpKzqwdROq/iWUAZIONvEp6VW23Cc+lsVChMd
yNXag53CG3DH1bjyD21IDMzmAjBpoTgPIhvKpVInwGiuap1eBQEs4IhVzRcWK12+BFnID/sX
GQJmtjfDDGdZ9ZnJQOnuJJsx9NbACxg41W0O4PL4B9hTKlB6qbG1ISg3ya41KmsyUHi1SPX0
v21+fwxGK6Xu4kH3hn1lfzczR5hm8Cy0so6y</vt:lpwstr>
  </property>
  <property fmtid="{D5CDD505-2E9C-101B-9397-08002B2CF9AE}" pid="4" name="_2015_ms_pID_7253432">
    <vt:lpwstr>yYq56SC2iqfXe+xz6a0lNqk=</vt:lpwstr>
  </property>
  <property fmtid="{D5CDD505-2E9C-101B-9397-08002B2CF9AE}" pid="5" name="KSOProductBuildVer">
    <vt:lpwstr>2052-11.1.0.10314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1616118755</vt:lpwstr>
  </property>
</Properties>
</file>